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43C75"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Get hands-on with technology at your local library</w:t>
      </w:r>
    </w:p>
    <w:p w14:paraId="4B50335D"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br/>
      </w:r>
    </w:p>
    <w:p w14:paraId="5ECF4EF9"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roofErr w:type="spellStart"/>
      <w:r w:rsidRPr="00173C3E">
        <w:rPr>
          <w:rFonts w:ascii="Segoe UI" w:eastAsia="Times New Roman" w:hAnsi="Segoe UI" w:cs="Segoe UI"/>
          <w:color w:val="242424"/>
          <w:kern w:val="0"/>
          <w:sz w:val="23"/>
          <w:szCs w:val="23"/>
          <w:bdr w:val="none" w:sz="0" w:space="0" w:color="auto" w:frame="1"/>
          <w:lang w:eastAsia="en-GB"/>
          <w14:ligatures w14:val="none"/>
        </w:rPr>
        <w:t>DigiFest</w:t>
      </w:r>
      <w:proofErr w:type="spellEnd"/>
      <w:r w:rsidRPr="00173C3E">
        <w:rPr>
          <w:rFonts w:ascii="Segoe UI" w:eastAsia="Times New Roman" w:hAnsi="Segoe UI" w:cs="Segoe UI"/>
          <w:color w:val="242424"/>
          <w:kern w:val="0"/>
          <w:sz w:val="23"/>
          <w:szCs w:val="23"/>
          <w:bdr w:val="none" w:sz="0" w:space="0" w:color="auto" w:frame="1"/>
          <w:lang w:eastAsia="en-GB"/>
          <w14:ligatures w14:val="none"/>
        </w:rPr>
        <w:t xml:space="preserve">, an annual celebration of digital creativity in Norfolk libraries, returns in February. With free events for children and young people aged up to 16, </w:t>
      </w:r>
      <w:proofErr w:type="spellStart"/>
      <w:r w:rsidRPr="00173C3E">
        <w:rPr>
          <w:rFonts w:ascii="Segoe UI" w:eastAsia="Times New Roman" w:hAnsi="Segoe UI" w:cs="Segoe UI"/>
          <w:color w:val="242424"/>
          <w:kern w:val="0"/>
          <w:sz w:val="23"/>
          <w:szCs w:val="23"/>
          <w:bdr w:val="none" w:sz="0" w:space="0" w:color="auto" w:frame="1"/>
          <w:lang w:eastAsia="en-GB"/>
          <w14:ligatures w14:val="none"/>
        </w:rPr>
        <w:t>DigiFest</w:t>
      </w:r>
      <w:proofErr w:type="spellEnd"/>
      <w:r w:rsidRPr="00173C3E">
        <w:rPr>
          <w:rFonts w:ascii="Segoe UI" w:eastAsia="Times New Roman" w:hAnsi="Segoe UI" w:cs="Segoe UI"/>
          <w:color w:val="242424"/>
          <w:kern w:val="0"/>
          <w:sz w:val="23"/>
          <w:szCs w:val="23"/>
          <w:bdr w:val="none" w:sz="0" w:space="0" w:color="auto" w:frame="1"/>
          <w:lang w:eastAsia="en-GB"/>
          <w14:ligatures w14:val="none"/>
        </w:rPr>
        <w:t xml:space="preserve"> forms part of Norfolk County Council's digital inclusion strategy and aims to inspire the next generation of coders and creators. </w:t>
      </w:r>
    </w:p>
    <w:p w14:paraId="52159EA4"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2273E0E8"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Get hands-on with robots, learn coding skills, create animated short films and fabulous 3D designs - there is something to inspire everyone! </w:t>
      </w:r>
    </w:p>
    <w:p w14:paraId="5287EA43"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4332FF34"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Activities run throughout February, with many falling in half-term week. Suitable for complete beginners and tech enthusiasts alike, all activities are free but most require pre-booking.</w:t>
      </w:r>
    </w:p>
    <w:p w14:paraId="16755931"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br/>
      </w:r>
    </w:p>
    <w:p w14:paraId="2EEB6479"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roofErr w:type="spellStart"/>
      <w:r w:rsidRPr="00173C3E">
        <w:rPr>
          <w:rFonts w:ascii="Segoe UI" w:eastAsia="Times New Roman" w:hAnsi="Segoe UI" w:cs="Segoe UI"/>
          <w:color w:val="242424"/>
          <w:kern w:val="0"/>
          <w:sz w:val="23"/>
          <w:szCs w:val="23"/>
          <w:bdr w:val="none" w:sz="0" w:space="0" w:color="auto" w:frame="1"/>
          <w:lang w:eastAsia="en-GB"/>
          <w14:ligatures w14:val="none"/>
        </w:rPr>
        <w:t>DigiFest</w:t>
      </w:r>
      <w:proofErr w:type="spellEnd"/>
      <w:r w:rsidRPr="00173C3E">
        <w:rPr>
          <w:rFonts w:ascii="Segoe UI" w:eastAsia="Times New Roman" w:hAnsi="Segoe UI" w:cs="Segoe UI"/>
          <w:color w:val="242424"/>
          <w:kern w:val="0"/>
          <w:sz w:val="23"/>
          <w:szCs w:val="23"/>
          <w:bdr w:val="none" w:sz="0" w:space="0" w:color="auto" w:frame="1"/>
          <w:lang w:eastAsia="en-GB"/>
          <w14:ligatures w14:val="none"/>
        </w:rPr>
        <w:t xml:space="preserve">, an annual celebration of digital creativity in Norfolk libraries, returns in February. With free events for children and young people aged up to 16, </w:t>
      </w:r>
      <w:proofErr w:type="spellStart"/>
      <w:r w:rsidRPr="00173C3E">
        <w:rPr>
          <w:rFonts w:ascii="Segoe UI" w:eastAsia="Times New Roman" w:hAnsi="Segoe UI" w:cs="Segoe UI"/>
          <w:color w:val="242424"/>
          <w:kern w:val="0"/>
          <w:sz w:val="23"/>
          <w:szCs w:val="23"/>
          <w:bdr w:val="none" w:sz="0" w:space="0" w:color="auto" w:frame="1"/>
          <w:lang w:eastAsia="en-GB"/>
          <w14:ligatures w14:val="none"/>
        </w:rPr>
        <w:t>DigiFest</w:t>
      </w:r>
      <w:proofErr w:type="spellEnd"/>
      <w:r w:rsidRPr="00173C3E">
        <w:rPr>
          <w:rFonts w:ascii="Segoe UI" w:eastAsia="Times New Roman" w:hAnsi="Segoe UI" w:cs="Segoe UI"/>
          <w:color w:val="242424"/>
          <w:kern w:val="0"/>
          <w:sz w:val="23"/>
          <w:szCs w:val="23"/>
          <w:bdr w:val="none" w:sz="0" w:space="0" w:color="auto" w:frame="1"/>
          <w:lang w:eastAsia="en-GB"/>
          <w14:ligatures w14:val="none"/>
        </w:rPr>
        <w:t xml:space="preserve"> forms part of Norfolk County Council's digital inclusion strategy and aims to inspire the next generation of coders and creators. </w:t>
      </w:r>
    </w:p>
    <w:p w14:paraId="177A4E3A"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4A17B97F"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Get hands-on with robots, learn coding skills, create animated short films and fabulous 3D designs - there is something to inspire everyone! </w:t>
      </w:r>
    </w:p>
    <w:p w14:paraId="0B342058"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69C99653"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Activities run throughout February, with many falling in half-term week. Suitable for complete beginners and tech enthusiasts alike, all activities are free but most require pre-booking.</w:t>
      </w:r>
    </w:p>
    <w:p w14:paraId="7598DD7E"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br/>
      </w:r>
    </w:p>
    <w:p w14:paraId="047627D5"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roofErr w:type="spellStart"/>
      <w:r w:rsidRPr="00173C3E">
        <w:rPr>
          <w:rFonts w:ascii="Segoe UI" w:eastAsia="Times New Roman" w:hAnsi="Segoe UI" w:cs="Segoe UI"/>
          <w:color w:val="242424"/>
          <w:kern w:val="0"/>
          <w:sz w:val="23"/>
          <w:szCs w:val="23"/>
          <w:bdr w:val="none" w:sz="0" w:space="0" w:color="auto" w:frame="1"/>
          <w:lang w:eastAsia="en-GB"/>
          <w14:ligatures w14:val="none"/>
        </w:rPr>
        <w:t>DigiFest</w:t>
      </w:r>
      <w:proofErr w:type="spellEnd"/>
      <w:r w:rsidRPr="00173C3E">
        <w:rPr>
          <w:rFonts w:ascii="Segoe UI" w:eastAsia="Times New Roman" w:hAnsi="Segoe UI" w:cs="Segoe UI"/>
          <w:color w:val="242424"/>
          <w:kern w:val="0"/>
          <w:sz w:val="23"/>
          <w:szCs w:val="23"/>
          <w:bdr w:val="none" w:sz="0" w:space="0" w:color="auto" w:frame="1"/>
          <w:lang w:eastAsia="en-GB"/>
          <w14:ligatures w14:val="none"/>
        </w:rPr>
        <w:t xml:space="preserve">, an annual celebration of digital creativity in Norfolk libraries, returns in February. With free events for children and young people aged up to 16, </w:t>
      </w:r>
      <w:proofErr w:type="spellStart"/>
      <w:r w:rsidRPr="00173C3E">
        <w:rPr>
          <w:rFonts w:ascii="Segoe UI" w:eastAsia="Times New Roman" w:hAnsi="Segoe UI" w:cs="Segoe UI"/>
          <w:color w:val="242424"/>
          <w:kern w:val="0"/>
          <w:sz w:val="23"/>
          <w:szCs w:val="23"/>
          <w:bdr w:val="none" w:sz="0" w:space="0" w:color="auto" w:frame="1"/>
          <w:lang w:eastAsia="en-GB"/>
          <w14:ligatures w14:val="none"/>
        </w:rPr>
        <w:t>DigiFest</w:t>
      </w:r>
      <w:proofErr w:type="spellEnd"/>
      <w:r w:rsidRPr="00173C3E">
        <w:rPr>
          <w:rFonts w:ascii="Segoe UI" w:eastAsia="Times New Roman" w:hAnsi="Segoe UI" w:cs="Segoe UI"/>
          <w:color w:val="242424"/>
          <w:kern w:val="0"/>
          <w:sz w:val="23"/>
          <w:szCs w:val="23"/>
          <w:bdr w:val="none" w:sz="0" w:space="0" w:color="auto" w:frame="1"/>
          <w:lang w:eastAsia="en-GB"/>
          <w14:ligatures w14:val="none"/>
        </w:rPr>
        <w:t xml:space="preserve"> forms part of Norfolk County Council's digital inclusion strategy and aims to inspire the next generation of coders and creators. </w:t>
      </w:r>
    </w:p>
    <w:p w14:paraId="43E2D000"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6F525DA0"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Get hands-on with robots, learn coding skills, create animated short films and fabulous 3D designs - there is something to inspire everyone! </w:t>
      </w:r>
    </w:p>
    <w:p w14:paraId="45DEA3DB"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0940F595"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Activities run throughout February, with many falling in half-term week. Suitable for complete beginners and tech enthusiasts alike, all activities are free but most require pre-booking.</w:t>
      </w:r>
    </w:p>
    <w:p w14:paraId="1C1A139F" w14:textId="77777777" w:rsidR="00173C3E" w:rsidRPr="00173C3E" w:rsidRDefault="00173C3E" w:rsidP="00173C3E">
      <w:pPr>
        <w:shd w:val="clear" w:color="auto" w:fill="FFFFFF"/>
        <w:spacing w:after="100" w:line="240" w:lineRule="auto"/>
        <w:textAlignment w:val="baseline"/>
        <w:rPr>
          <w:rFonts w:ascii="Segoe UI" w:eastAsia="Times New Roman" w:hAnsi="Segoe UI" w:cs="Segoe UI"/>
          <w:color w:val="242424"/>
          <w:kern w:val="0"/>
          <w:sz w:val="23"/>
          <w:szCs w:val="23"/>
          <w:lang w:eastAsia="en-GB"/>
          <w14:ligatures w14:val="none"/>
        </w:rPr>
      </w:pPr>
    </w:p>
    <w:tbl>
      <w:tblPr>
        <w:tblW w:w="0" w:type="auto"/>
        <w:tblCellMar>
          <w:left w:w="0" w:type="dxa"/>
          <w:right w:w="0" w:type="dxa"/>
        </w:tblCellMar>
        <w:tblLook w:val="04A0" w:firstRow="1" w:lastRow="0" w:firstColumn="1" w:lastColumn="0" w:noHBand="0" w:noVBand="1"/>
      </w:tblPr>
      <w:tblGrid>
        <w:gridCol w:w="156"/>
      </w:tblGrid>
      <w:tr w:rsidR="00173C3E" w:rsidRPr="00173C3E" w14:paraId="63B38B80" w14:textId="77777777" w:rsidTr="00173C3E">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F6F80F9" w14:textId="77777777" w:rsidR="00173C3E" w:rsidRPr="00173C3E" w:rsidRDefault="00173C3E" w:rsidP="00173C3E">
            <w:pPr>
              <w:spacing w:after="0" w:line="240" w:lineRule="auto"/>
              <w:rPr>
                <w:rFonts w:ascii="inherit" w:eastAsia="Times New Roman" w:hAnsi="inherit" w:cs="Times New Roman"/>
                <w:color w:val="000000"/>
                <w:kern w:val="0"/>
                <w:sz w:val="26"/>
                <w:szCs w:val="26"/>
                <w:lang w:eastAsia="en-GB"/>
                <w14:ligatures w14:val="none"/>
              </w:rPr>
            </w:pPr>
          </w:p>
        </w:tc>
      </w:tr>
    </w:tbl>
    <w:p w14:paraId="79FB8C6E" w14:textId="77777777" w:rsidR="00173C3E" w:rsidRPr="00173C3E" w:rsidRDefault="00173C3E" w:rsidP="00173C3E">
      <w:pPr>
        <w:shd w:val="clear" w:color="auto" w:fill="FFFFFF"/>
        <w:spacing w:after="100" w:line="240" w:lineRule="auto"/>
        <w:textAlignment w:val="baseline"/>
        <w:rPr>
          <w:rFonts w:ascii="Segoe UI" w:eastAsia="Times New Roman" w:hAnsi="Segoe UI" w:cs="Segoe UI"/>
          <w:vanish/>
          <w:color w:val="242424"/>
          <w:kern w:val="0"/>
          <w:sz w:val="23"/>
          <w:szCs w:val="23"/>
          <w:lang w:eastAsia="en-GB"/>
          <w14:ligatures w14:val="none"/>
        </w:rPr>
      </w:pPr>
    </w:p>
    <w:tbl>
      <w:tblPr>
        <w:tblW w:w="0" w:type="auto"/>
        <w:tblCellMar>
          <w:left w:w="0" w:type="dxa"/>
          <w:right w:w="0" w:type="dxa"/>
        </w:tblCellMar>
        <w:tblLook w:val="04A0" w:firstRow="1" w:lastRow="0" w:firstColumn="1" w:lastColumn="0" w:noHBand="0" w:noVBand="1"/>
      </w:tblPr>
      <w:tblGrid>
        <w:gridCol w:w="156"/>
      </w:tblGrid>
      <w:tr w:rsidR="00173C3E" w:rsidRPr="00173C3E" w14:paraId="46DA2BE6" w14:textId="77777777" w:rsidTr="00173C3E">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2475D7C" w14:textId="77777777" w:rsidR="00173C3E" w:rsidRPr="00173C3E" w:rsidRDefault="00173C3E" w:rsidP="00173C3E">
            <w:pPr>
              <w:spacing w:after="0" w:line="240" w:lineRule="auto"/>
              <w:rPr>
                <w:rFonts w:ascii="inherit" w:eastAsia="Times New Roman" w:hAnsi="inherit" w:cs="Times New Roman"/>
                <w:color w:val="000000"/>
                <w:kern w:val="0"/>
                <w:sz w:val="26"/>
                <w:szCs w:val="26"/>
                <w:lang w:eastAsia="en-GB"/>
                <w14:ligatures w14:val="none"/>
              </w:rPr>
            </w:pPr>
          </w:p>
        </w:tc>
      </w:tr>
    </w:tbl>
    <w:p w14:paraId="3AD2E5D4"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47C7D699"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IF YOU’RE HAVING A CLEAR OUT?</w:t>
      </w:r>
    </w:p>
    <w:p w14:paraId="58808A97"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5651A8FB"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lastRenderedPageBreak/>
        <w:t>If you’re having a clear out at home, don’t forget the Reuse Shops at Norfolk’s recycling centres are great places to donate your unwanted household items (or unwanted Christmas gifts).  </w:t>
      </w:r>
    </w:p>
    <w:p w14:paraId="15CC9521"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6481D4B3"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You could pick up an amazing bargain too. Whether you want golf clubs, a mirror, furniture or toys, the Reuse Shops are packed full of unwanted treasures waiting for a new home, plus a proportion of the money from sales goes to charity – what’s not to love!</w:t>
      </w:r>
    </w:p>
    <w:p w14:paraId="63C9BC54"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4D4AD288"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Remember – there is no need to book to visit the reuse shops – but if you want to get rid of some waste at the recycling centre at the same time then you do need to book. It’s free of charge and there are plenty of slots every day across all our sites. </w:t>
      </w:r>
      <w:hyperlink r:id="rId4" w:tooltip="https://newsupdate.norfolk.gov.uk/c/AQiE3RUQlr8XGO_xmC0gzvTTA0z-Oml4o06iPe0jYXjWTMRa6WNaR0XDKaiJfWSvrZAW" w:history="1">
        <w:r w:rsidRPr="00173C3E">
          <w:rPr>
            <w:rFonts w:ascii="Segoe UI" w:eastAsia="Times New Roman" w:hAnsi="Segoe UI" w:cs="Segoe UI"/>
            <w:color w:val="0000FF"/>
            <w:kern w:val="0"/>
            <w:sz w:val="23"/>
            <w:szCs w:val="23"/>
            <w:u w:val="single"/>
            <w:bdr w:val="none" w:sz="0" w:space="0" w:color="auto" w:frame="1"/>
            <w:lang w:eastAsia="en-GB"/>
            <w14:ligatures w14:val="none"/>
          </w:rPr>
          <w:t>Book online</w:t>
        </w:r>
      </w:hyperlink>
      <w:r w:rsidRPr="00173C3E">
        <w:rPr>
          <w:rFonts w:ascii="Segoe UI" w:eastAsia="Times New Roman" w:hAnsi="Segoe UI" w:cs="Segoe UI"/>
          <w:color w:val="242424"/>
          <w:kern w:val="0"/>
          <w:sz w:val="23"/>
          <w:szCs w:val="23"/>
          <w:bdr w:val="none" w:sz="0" w:space="0" w:color="auto" w:frame="1"/>
          <w:lang w:eastAsia="en-GB"/>
          <w14:ligatures w14:val="none"/>
        </w:rPr>
        <w:t> on the Norfolk County Council </w:t>
      </w:r>
      <w:hyperlink r:id="rId5" w:tooltip="https://newsupdate.norfolk.gov.uk/c/AQiE3RUQlr8XGO_xmC0gzvTTA0z-Oml4o06iPe0jYXjWTMRa6WNaR0XDKaiJfWSvrZAW" w:history="1">
        <w:r w:rsidRPr="00173C3E">
          <w:rPr>
            <w:rFonts w:ascii="UICTFontTextStyleEmphasizedBody" w:eastAsia="Times New Roman" w:hAnsi="UICTFontTextStyleEmphasizedBody" w:cs="Segoe UI"/>
            <w:b/>
            <w:bCs/>
            <w:color w:val="0000FF"/>
            <w:kern w:val="0"/>
            <w:sz w:val="23"/>
            <w:szCs w:val="23"/>
            <w:u w:val="single"/>
            <w:bdr w:val="none" w:sz="0" w:space="0" w:color="auto" w:frame="1"/>
            <w:lang w:eastAsia="en-GB"/>
            <w14:ligatures w14:val="none"/>
          </w:rPr>
          <w:t>website</w:t>
        </w:r>
      </w:hyperlink>
    </w:p>
    <w:p w14:paraId="4A7B9A73"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02E10EF7"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Norfolk County Council begins path to new powers and funding through devolution from Government. </w:t>
      </w:r>
    </w:p>
    <w:p w14:paraId="0F07BD66"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Norfolk Conservative County councillors have backed a bid to secure new powers and funding to benefit Norfolk.</w:t>
      </w:r>
    </w:p>
    <w:p w14:paraId="36F9B737"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The full county council discussed and then the cabinet agreed to apply to be part of the Government's priority programme for devolution.</w:t>
      </w:r>
    </w:p>
    <w:p w14:paraId="24F69C90"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The Government wants to extend devolution of powers and funding, plus local government reform, across England. It invited councils to express an interest in being part of the first phase, by January 10th.</w:t>
      </w:r>
    </w:p>
    <w:p w14:paraId="23E10327"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Ministers want to see a devolution deal covering Norfolk and Suffolk, with an elected mayor. They also want "two tier" areas like Norfolk - where responsibility for key services is split between county and district councils - to replace existing councils with unitary authorities.</w:t>
      </w:r>
    </w:p>
    <w:p w14:paraId="0A42A38C"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If Norfolk joins the priority programme, proposals would be developed for a mayoral combined authority, covering Norfolk and Suffolk. This would include powers and funding for strategic planning, housing, transport and skills. Elections for a Norfolk and Suffolk mayor could then take place in May 2026.</w:t>
      </w:r>
    </w:p>
    <w:p w14:paraId="3988E410"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53A2081D"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 </w:t>
      </w:r>
    </w:p>
    <w:p w14:paraId="0A1E1342"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Norfolk set to receive highest highways maintenance allocation in the region</w:t>
      </w:r>
    </w:p>
    <w:p w14:paraId="3ED592D5"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Norfolk is set to receive more than £56 million for highways maintenance this year. </w:t>
      </w:r>
    </w:p>
    <w:p w14:paraId="226ED6A3"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Funding for every local authority across England today can be used throughout 2025/6 on the roads are in most need of repair, and to deliver immediate fixes for communities across Norfolk. </w:t>
      </w:r>
    </w:p>
    <w:p w14:paraId="112CFC37"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This comes just a few weeks after Norfolk took the top spot for the second year in a row in the National Highways and Transport (NHT) survey on roads and transport. People from across the county gave Norfolk the highest (above average) score in satisfaction with the condition of the highways.</w:t>
      </w:r>
    </w:p>
    <w:p w14:paraId="05D48B06"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 xml:space="preserve">More than 5,300 potholes have been fixed across Norfolk since April this year and of those 99% were repaired by our contractors within the agreed response times. If you see </w:t>
      </w:r>
      <w:r w:rsidRPr="00173C3E">
        <w:rPr>
          <w:rFonts w:ascii="Segoe UI" w:eastAsia="Times New Roman" w:hAnsi="Segoe UI" w:cs="Segoe UI"/>
          <w:color w:val="242424"/>
          <w:kern w:val="0"/>
          <w:sz w:val="23"/>
          <w:szCs w:val="23"/>
          <w:bdr w:val="none" w:sz="0" w:space="0" w:color="auto" w:frame="1"/>
          <w:lang w:eastAsia="en-GB"/>
          <w14:ligatures w14:val="none"/>
        </w:rPr>
        <w:lastRenderedPageBreak/>
        <w:t>a pothole - don't assume someone else has reported it. Let us know by completing our online form:</w:t>
      </w:r>
      <w:r w:rsidRPr="00173C3E">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 </w:t>
      </w:r>
      <w:hyperlink r:id="rId6" w:tooltip="https://www.norfolk.gov.uk/potholes" w:history="1">
        <w:r w:rsidRPr="00173C3E">
          <w:rPr>
            <w:rFonts w:ascii="UICTFontTextStyleEmphasizedBody" w:eastAsia="Times New Roman" w:hAnsi="UICTFontTextStyleEmphasizedBody" w:cs="Segoe UI"/>
            <w:b/>
            <w:bCs/>
            <w:color w:val="0000FF"/>
            <w:kern w:val="0"/>
            <w:sz w:val="23"/>
            <w:szCs w:val="23"/>
            <w:u w:val="single"/>
            <w:bdr w:val="none" w:sz="0" w:space="0" w:color="auto" w:frame="1"/>
            <w:lang w:eastAsia="en-GB"/>
            <w14:ligatures w14:val="none"/>
          </w:rPr>
          <w:t>www.norfolk.gov.uk/potholes</w:t>
        </w:r>
      </w:hyperlink>
      <w:r w:rsidRPr="00173C3E">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 </w:t>
      </w:r>
    </w:p>
    <w:p w14:paraId="45E60BC5"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 </w:t>
      </w:r>
    </w:p>
    <w:p w14:paraId="255E4CF3"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Investment and enhancements lead to increased passenger satisfaction on Norfolk's buses</w:t>
      </w:r>
    </w:p>
    <w:p w14:paraId="2DBACB96"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A recent independent survey through Transport Focus found that overall bus passenger satisfaction in Norfolk has increased by 6% with 87% of passengers satisfied with their journey. That puts Norfolk above the England average of 83%. Norfolk improved in all areas of satisfaction with the biggest improvements being in punctuality and value for money.</w:t>
      </w:r>
    </w:p>
    <w:p w14:paraId="72211401"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Transport Focus is an independent consumer organisation representing the interests of bus passengers across England outside of London. The surveys measure actual passenger experience and provide robust metrics for measuring bus service targets.</w:t>
      </w:r>
    </w:p>
    <w:p w14:paraId="7A095462"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Meanwhile the number of people choosing to use the bus continues to grow with almost 7m passenger journeys for the second quarter of the year (May, June, July). That's a 12% increase compared to the same quarter last year.</w:t>
      </w:r>
    </w:p>
    <w:p w14:paraId="52F734B4"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The improvements are now set to continue with Norfolk County Council being awarded another £15.9m from Government last month to spend in 2025/26. The funding is a mix of capital and revenue and the council is now working with the Enhanced Partnership and stakeholders to decide where the money should be spent.</w:t>
      </w:r>
    </w:p>
    <w:p w14:paraId="70ADB607"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 </w:t>
      </w:r>
    </w:p>
    <w:p w14:paraId="532D262C"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061E5B1A"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 </w:t>
      </w:r>
    </w:p>
    <w:p w14:paraId="5599A440"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023F00BF"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 </w:t>
      </w:r>
    </w:p>
    <w:p w14:paraId="460C5C87"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Rollout of new fleet of fire and rescue vehicles to continue into 2025</w:t>
      </w:r>
    </w:p>
    <w:p w14:paraId="63468946" w14:textId="3C21D42C"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Four additional tactical response vehicles have rolled into Norfolk as the latest additions as part of a multi-</w:t>
      </w:r>
      <w:r w:rsidRPr="00173C3E">
        <w:rPr>
          <w:rFonts w:ascii="Segoe UI" w:eastAsia="Times New Roman" w:hAnsi="Segoe UI" w:cs="Segoe UI"/>
          <w:color w:val="242424"/>
          <w:kern w:val="0"/>
          <w:sz w:val="23"/>
          <w:szCs w:val="23"/>
          <w:bdr w:val="none" w:sz="0" w:space="0" w:color="auto" w:frame="1"/>
          <w:lang w:eastAsia="en-GB"/>
          <w14:ligatures w14:val="none"/>
        </w:rPr>
        <w:t>million-pound</w:t>
      </w:r>
      <w:r w:rsidRPr="00173C3E">
        <w:rPr>
          <w:rFonts w:ascii="Segoe UI" w:eastAsia="Times New Roman" w:hAnsi="Segoe UI" w:cs="Segoe UI"/>
          <w:color w:val="242424"/>
          <w:kern w:val="0"/>
          <w:sz w:val="23"/>
          <w:szCs w:val="23"/>
          <w:bdr w:val="none" w:sz="0" w:space="0" w:color="auto" w:frame="1"/>
          <w:lang w:eastAsia="en-GB"/>
          <w14:ligatures w14:val="none"/>
        </w:rPr>
        <w:t xml:space="preserve"> investment by Norfolk County Council to modernise the fire and rescue fleet. </w:t>
      </w:r>
    </w:p>
    <w:p w14:paraId="240D384B"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The four Toyota Hilux 4x4s enable firefighters to quickly attend isolated locations and deal with emergencies in spate weather conditions.</w:t>
      </w:r>
    </w:p>
    <w:p w14:paraId="2A35645F"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 xml:space="preserve">At a cost of £175,000, the new fully equipped TRV vehicles, complete with misting units, will be located at </w:t>
      </w:r>
      <w:proofErr w:type="spellStart"/>
      <w:r w:rsidRPr="00173C3E">
        <w:rPr>
          <w:rFonts w:ascii="Segoe UI" w:eastAsia="Times New Roman" w:hAnsi="Segoe UI" w:cs="Segoe UI"/>
          <w:color w:val="242424"/>
          <w:kern w:val="0"/>
          <w:sz w:val="23"/>
          <w:szCs w:val="23"/>
          <w:bdr w:val="none" w:sz="0" w:space="0" w:color="auto" w:frame="1"/>
          <w:lang w:eastAsia="en-GB"/>
          <w14:ligatures w14:val="none"/>
        </w:rPr>
        <w:t>Reepham</w:t>
      </w:r>
      <w:proofErr w:type="spellEnd"/>
      <w:r w:rsidRPr="00173C3E">
        <w:rPr>
          <w:rFonts w:ascii="Segoe UI" w:eastAsia="Times New Roman" w:hAnsi="Segoe UI" w:cs="Segoe UI"/>
          <w:color w:val="242424"/>
          <w:kern w:val="0"/>
          <w:sz w:val="23"/>
          <w:szCs w:val="23"/>
          <w:bdr w:val="none" w:sz="0" w:space="0" w:color="auto" w:frame="1"/>
          <w:lang w:eastAsia="en-GB"/>
          <w14:ligatures w14:val="none"/>
        </w:rPr>
        <w:t>, Acle, Downham Market and North Walsham early in the New Year. They will join the fleet of TRVs already in service at Cromer, Sandringham, Wymondham, Diss and Gorleston, plus a Land Rover at Thetford.</w:t>
      </w:r>
    </w:p>
    <w:p w14:paraId="5D586328"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The investment in TRVS is the latest move to provide specialist equipment for Norfolk and comes in addition to the recent £7 million investment of 22 new fire appliances for Norfolk, which replace an ageing fleet that had come of the end of its working life.</w:t>
      </w:r>
    </w:p>
    <w:p w14:paraId="22E0DCC9"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 xml:space="preserve">Hitting the road over the last 18 months, the new type B </w:t>
      </w:r>
      <w:proofErr w:type="spellStart"/>
      <w:r w:rsidRPr="00173C3E">
        <w:rPr>
          <w:rFonts w:ascii="Segoe UI" w:eastAsia="Times New Roman" w:hAnsi="Segoe UI" w:cs="Segoe UI"/>
          <w:color w:val="242424"/>
          <w:kern w:val="0"/>
          <w:sz w:val="23"/>
          <w:szCs w:val="23"/>
          <w:bdr w:val="none" w:sz="0" w:space="0" w:color="auto" w:frame="1"/>
          <w:lang w:eastAsia="en-GB"/>
          <w14:ligatures w14:val="none"/>
        </w:rPr>
        <w:t>Angloco</w:t>
      </w:r>
      <w:proofErr w:type="spellEnd"/>
      <w:r w:rsidRPr="00173C3E">
        <w:rPr>
          <w:rFonts w:ascii="Segoe UI" w:eastAsia="Times New Roman" w:hAnsi="Segoe UI" w:cs="Segoe UI"/>
          <w:color w:val="242424"/>
          <w:kern w:val="0"/>
          <w:sz w:val="23"/>
          <w:szCs w:val="23"/>
          <w:bdr w:val="none" w:sz="0" w:space="0" w:color="auto" w:frame="1"/>
          <w:lang w:eastAsia="en-GB"/>
          <w14:ligatures w14:val="none"/>
        </w:rPr>
        <w:t xml:space="preserve"> vehicles are now on fire stations at Carrow, Earlham, </w:t>
      </w:r>
      <w:proofErr w:type="spellStart"/>
      <w:r w:rsidRPr="00173C3E">
        <w:rPr>
          <w:rFonts w:ascii="Segoe UI" w:eastAsia="Times New Roman" w:hAnsi="Segoe UI" w:cs="Segoe UI"/>
          <w:color w:val="242424"/>
          <w:kern w:val="0"/>
          <w:sz w:val="23"/>
          <w:szCs w:val="23"/>
          <w:bdr w:val="none" w:sz="0" w:space="0" w:color="auto" w:frame="1"/>
          <w:lang w:eastAsia="en-GB"/>
          <w14:ligatures w14:val="none"/>
        </w:rPr>
        <w:t>Sprowston</w:t>
      </w:r>
      <w:proofErr w:type="spellEnd"/>
      <w:r w:rsidRPr="00173C3E">
        <w:rPr>
          <w:rFonts w:ascii="Segoe UI" w:eastAsia="Times New Roman" w:hAnsi="Segoe UI" w:cs="Segoe UI"/>
          <w:color w:val="242424"/>
          <w:kern w:val="0"/>
          <w:sz w:val="23"/>
          <w:szCs w:val="23"/>
          <w:bdr w:val="none" w:sz="0" w:space="0" w:color="auto" w:frame="1"/>
          <w:lang w:eastAsia="en-GB"/>
          <w14:ligatures w14:val="none"/>
        </w:rPr>
        <w:t xml:space="preserve">, Dereham, Kings Lynn, Thetford, Great Yarmouth, Hethersett, Attleborough, Wymondham, Diss, </w:t>
      </w:r>
      <w:proofErr w:type="spellStart"/>
      <w:r w:rsidRPr="00173C3E">
        <w:rPr>
          <w:rFonts w:ascii="Segoe UI" w:eastAsia="Times New Roman" w:hAnsi="Segoe UI" w:cs="Segoe UI"/>
          <w:color w:val="242424"/>
          <w:kern w:val="0"/>
          <w:sz w:val="23"/>
          <w:szCs w:val="23"/>
          <w:bdr w:val="none" w:sz="0" w:space="0" w:color="auto" w:frame="1"/>
          <w:lang w:eastAsia="en-GB"/>
          <w14:ligatures w14:val="none"/>
        </w:rPr>
        <w:t>Stalham</w:t>
      </w:r>
      <w:proofErr w:type="spellEnd"/>
      <w:r w:rsidRPr="00173C3E">
        <w:rPr>
          <w:rFonts w:ascii="Segoe UI" w:eastAsia="Times New Roman" w:hAnsi="Segoe UI" w:cs="Segoe UI"/>
          <w:color w:val="242424"/>
          <w:kern w:val="0"/>
          <w:sz w:val="23"/>
          <w:szCs w:val="23"/>
          <w:bdr w:val="none" w:sz="0" w:space="0" w:color="auto" w:frame="1"/>
          <w:lang w:eastAsia="en-GB"/>
          <w14:ligatures w14:val="none"/>
        </w:rPr>
        <w:t>, Aylsham, North Walsham, Holt, Cromer, Fakenham, Downham Market, Watton and Long Stratton. Two others are also in service assisting with training and duty cover. This month, the completion of the project means the final ones have now gone to their home stations.</w:t>
      </w:r>
    </w:p>
    <w:p w14:paraId="2782CA09" w14:textId="77777777" w:rsidR="00173C3E" w:rsidRPr="00173C3E" w:rsidRDefault="00173C3E" w:rsidP="00173C3E">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lastRenderedPageBreak/>
        <w:t>New wildfire personal protective equipment was recently introduced to enable firefighters the right protection but in a more lightweight form when dealing with intense fires in the hot summer.</w:t>
      </w:r>
    </w:p>
    <w:p w14:paraId="5F8D8BE4" w14:textId="77777777" w:rsidR="00173C3E" w:rsidRPr="00173C3E" w:rsidRDefault="00173C3E" w:rsidP="00173C3E">
      <w:pPr>
        <w:shd w:val="clear" w:color="auto" w:fill="FFFFFF"/>
        <w:spacing w:after="100" w:line="240" w:lineRule="auto"/>
        <w:textAlignment w:val="baseline"/>
        <w:rPr>
          <w:rFonts w:ascii="Segoe UI" w:eastAsia="Times New Roman" w:hAnsi="Segoe UI" w:cs="Segoe UI"/>
          <w:color w:val="242424"/>
          <w:kern w:val="0"/>
          <w:sz w:val="23"/>
          <w:szCs w:val="23"/>
          <w:lang w:eastAsia="en-GB"/>
          <w14:ligatures w14:val="none"/>
        </w:rPr>
      </w:pPr>
      <w:r w:rsidRPr="00173C3E">
        <w:rPr>
          <w:rFonts w:ascii="Segoe UI" w:eastAsia="Times New Roman" w:hAnsi="Segoe UI" w:cs="Segoe UI"/>
          <w:color w:val="242424"/>
          <w:kern w:val="0"/>
          <w:sz w:val="23"/>
          <w:szCs w:val="23"/>
          <w:bdr w:val="none" w:sz="0" w:space="0" w:color="auto" w:frame="1"/>
          <w:lang w:eastAsia="en-GB"/>
          <w14:ligatures w14:val="none"/>
        </w:rPr>
        <w:t>Further investment in fleet and equipment, to ensure crews have the best possible resources for all the types of emergencies they face, will be coming into service within the next two years. This includes plans for updated vans for the service's nine hydrant and area technicians, to enable them to have reliable vehicles which contain all they need when out on site.</w:t>
      </w:r>
    </w:p>
    <w:p w14:paraId="694CA419"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EmphasizedBody">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6C5"/>
    <w:rsid w:val="00173C3E"/>
    <w:rsid w:val="003F06C5"/>
    <w:rsid w:val="00614A85"/>
    <w:rsid w:val="009D76CC"/>
    <w:rsid w:val="00A00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E5590"/>
  <w15:chartTrackingRefBased/>
  <w15:docId w15:val="{9357DB3F-1AD0-4437-BC80-12C9D8FEE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6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06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06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06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06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06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6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6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6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6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06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06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06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06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06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6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6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6C5"/>
    <w:rPr>
      <w:rFonts w:eastAsiaTheme="majorEastAsia" w:cstheme="majorBidi"/>
      <w:color w:val="272727" w:themeColor="text1" w:themeTint="D8"/>
    </w:rPr>
  </w:style>
  <w:style w:type="paragraph" w:styleId="Title">
    <w:name w:val="Title"/>
    <w:basedOn w:val="Normal"/>
    <w:next w:val="Normal"/>
    <w:link w:val="TitleChar"/>
    <w:uiPriority w:val="10"/>
    <w:qFormat/>
    <w:rsid w:val="003F06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6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6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6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6C5"/>
    <w:pPr>
      <w:spacing w:before="160"/>
      <w:jc w:val="center"/>
    </w:pPr>
    <w:rPr>
      <w:i/>
      <w:iCs/>
      <w:color w:val="404040" w:themeColor="text1" w:themeTint="BF"/>
    </w:rPr>
  </w:style>
  <w:style w:type="character" w:customStyle="1" w:styleId="QuoteChar">
    <w:name w:val="Quote Char"/>
    <w:basedOn w:val="DefaultParagraphFont"/>
    <w:link w:val="Quote"/>
    <w:uiPriority w:val="29"/>
    <w:rsid w:val="003F06C5"/>
    <w:rPr>
      <w:i/>
      <w:iCs/>
      <w:color w:val="404040" w:themeColor="text1" w:themeTint="BF"/>
    </w:rPr>
  </w:style>
  <w:style w:type="paragraph" w:styleId="ListParagraph">
    <w:name w:val="List Paragraph"/>
    <w:basedOn w:val="Normal"/>
    <w:uiPriority w:val="34"/>
    <w:qFormat/>
    <w:rsid w:val="003F06C5"/>
    <w:pPr>
      <w:ind w:left="720"/>
      <w:contextualSpacing/>
    </w:pPr>
  </w:style>
  <w:style w:type="character" w:styleId="IntenseEmphasis">
    <w:name w:val="Intense Emphasis"/>
    <w:basedOn w:val="DefaultParagraphFont"/>
    <w:uiPriority w:val="21"/>
    <w:qFormat/>
    <w:rsid w:val="003F06C5"/>
    <w:rPr>
      <w:i/>
      <w:iCs/>
      <w:color w:val="2F5496" w:themeColor="accent1" w:themeShade="BF"/>
    </w:rPr>
  </w:style>
  <w:style w:type="paragraph" w:styleId="IntenseQuote">
    <w:name w:val="Intense Quote"/>
    <w:basedOn w:val="Normal"/>
    <w:next w:val="Normal"/>
    <w:link w:val="IntenseQuoteChar"/>
    <w:uiPriority w:val="30"/>
    <w:qFormat/>
    <w:rsid w:val="003F06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06C5"/>
    <w:rPr>
      <w:i/>
      <w:iCs/>
      <w:color w:val="2F5496" w:themeColor="accent1" w:themeShade="BF"/>
    </w:rPr>
  </w:style>
  <w:style w:type="character" w:styleId="IntenseReference">
    <w:name w:val="Intense Reference"/>
    <w:basedOn w:val="DefaultParagraphFont"/>
    <w:uiPriority w:val="32"/>
    <w:qFormat/>
    <w:rsid w:val="003F06C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506199">
      <w:bodyDiv w:val="1"/>
      <w:marLeft w:val="0"/>
      <w:marRight w:val="0"/>
      <w:marTop w:val="0"/>
      <w:marBottom w:val="0"/>
      <w:divBdr>
        <w:top w:val="none" w:sz="0" w:space="0" w:color="auto"/>
        <w:left w:val="none" w:sz="0" w:space="0" w:color="auto"/>
        <w:bottom w:val="none" w:sz="0" w:space="0" w:color="auto"/>
        <w:right w:val="none" w:sz="0" w:space="0" w:color="auto"/>
      </w:divBdr>
      <w:divsChild>
        <w:div w:id="113408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4625545">
              <w:marLeft w:val="0"/>
              <w:marRight w:val="0"/>
              <w:marTop w:val="0"/>
              <w:marBottom w:val="0"/>
              <w:divBdr>
                <w:top w:val="none" w:sz="0" w:space="0" w:color="auto"/>
                <w:left w:val="none" w:sz="0" w:space="0" w:color="auto"/>
                <w:bottom w:val="none" w:sz="0" w:space="0" w:color="auto"/>
                <w:right w:val="none" w:sz="0" w:space="0" w:color="auto"/>
              </w:divBdr>
              <w:divsChild>
                <w:div w:id="70984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orfolk.gov.uk/potholes" TargetMode="External"/><Relationship Id="rId5" Type="http://schemas.openxmlformats.org/officeDocument/2006/relationships/hyperlink" Target="https://newsupdate.norfolk.gov.uk/c/AQiE3RUQlr8XGO_xmC0gzvTTA0z-Oml4o06iPe0jYXjWTMRa6WNaR0XDKaiJfWSvrZAW" TargetMode="External"/><Relationship Id="rId4" Type="http://schemas.openxmlformats.org/officeDocument/2006/relationships/hyperlink" Target="https://newsupdate.norfolk.gov.uk/c/AQiE3RUQlr8XGO_xmC0gzvTTA0z-Oml4o06iPe0jYXjWTMRa6WNaR0XDKaiJfWSvrZ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1290</Words>
  <Characters>7355</Characters>
  <Application>Microsoft Office Word</Application>
  <DocSecurity>0</DocSecurity>
  <Lines>61</Lines>
  <Paragraphs>17</Paragraphs>
  <ScaleCrop>false</ScaleCrop>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2025-04-14T16:29:00Z</dcterms:created>
  <dcterms:modified xsi:type="dcterms:W3CDTF">2025-04-14T16:30:00Z</dcterms:modified>
</cp:coreProperties>
</file>