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5E9C8" w14:textId="77777777" w:rsidR="006936E8" w:rsidRDefault="006936E8" w:rsidP="006936E8">
      <w:pPr>
        <w:pStyle w:val="xp2"/>
        <w:spacing w:before="0" w:beforeAutospacing="0" w:after="0" w:afterAutospacing="0"/>
      </w:pPr>
      <w:r>
        <w:rPr>
          <w:rFonts w:ascii="UICTFontTextStyleBody" w:hAnsi="UICTFontTextStyleBody"/>
          <w:color w:val="000000"/>
          <w:sz w:val="28"/>
          <w:szCs w:val="28"/>
          <w:bdr w:val="none" w:sz="0" w:space="0" w:color="auto" w:frame="1"/>
        </w:rPr>
        <w:t>From NNDC</w:t>
      </w:r>
    </w:p>
    <w:p w14:paraId="1A266943" w14:textId="77777777" w:rsidR="006936E8" w:rsidRDefault="006936E8" w:rsidP="006936E8">
      <w:pPr>
        <w:pStyle w:val="xp2"/>
        <w:spacing w:before="0" w:beforeAutospacing="0" w:after="0" w:afterAutospacing="0"/>
      </w:pPr>
      <w:r>
        <w:rPr>
          <w:rFonts w:ascii="UICTFontTextStyleBody" w:hAnsi="UICTFontTextStyleBody"/>
          <w:color w:val="000000"/>
          <w:sz w:val="28"/>
          <w:szCs w:val="28"/>
          <w:u w:val="single"/>
          <w:bdr w:val="none" w:sz="0" w:space="0" w:color="auto" w:frame="1"/>
        </w:rPr>
        <w:t>Food waste collection</w:t>
      </w:r>
    </w:p>
    <w:p w14:paraId="4EA0ED61" w14:textId="4CDAC281" w:rsidR="006936E8" w:rsidRDefault="006936E8" w:rsidP="006936E8">
      <w:pPr>
        <w:pStyle w:val="xp2"/>
        <w:spacing w:before="0" w:beforeAutospacing="0" w:after="0" w:afterAutospacing="0"/>
      </w:pPr>
      <w:r>
        <w:rPr>
          <w:rFonts w:ascii="UICTFontTextStyleBody" w:hAnsi="UICTFontTextStyleBody"/>
          <w:color w:val="000000"/>
          <w:sz w:val="28"/>
          <w:szCs w:val="28"/>
          <w:bdr w:val="none" w:sz="0" w:space="0" w:color="auto" w:frame="1"/>
        </w:rPr>
        <w:t xml:space="preserve">A separate household food waste collection service will start April 2026 with Serco as the contractor. Full Council is being asked to approve a budget of £2m, funded by government to the extent of £1.5m, to purchase specially designed vehicles, caddies etc to be able to start implementing this. The food waste will be treated anaerobically to capture methane for energy production plus there will be less waste going into land fill. Just so you see the scale of the problem, an average household produces </w:t>
      </w:r>
      <w:r>
        <w:rPr>
          <w:rFonts w:ascii="UICTFontTextStyleBody" w:hAnsi="UICTFontTextStyleBody"/>
          <w:color w:val="000000"/>
          <w:sz w:val="28"/>
          <w:szCs w:val="28"/>
          <w:bdr w:val="none" w:sz="0" w:space="0" w:color="auto" w:frame="1"/>
        </w:rPr>
        <w:t>approx.</w:t>
      </w:r>
      <w:r>
        <w:rPr>
          <w:rFonts w:ascii="UICTFontTextStyleBody" w:hAnsi="UICTFontTextStyleBody"/>
          <w:color w:val="000000"/>
          <w:sz w:val="28"/>
          <w:szCs w:val="28"/>
          <w:bdr w:val="none" w:sz="0" w:space="0" w:color="auto" w:frame="1"/>
        </w:rPr>
        <w:t xml:space="preserve"> 227k of food waste per annum. </w:t>
      </w:r>
    </w:p>
    <w:p w14:paraId="0EBF8B5E" w14:textId="77777777" w:rsidR="006936E8" w:rsidRDefault="006936E8" w:rsidP="006936E8">
      <w:pPr>
        <w:pStyle w:val="xp3"/>
        <w:spacing w:before="0" w:beforeAutospacing="0" w:after="0" w:afterAutospacing="0"/>
      </w:pPr>
      <w:r>
        <w:rPr>
          <w:rFonts w:ascii="inherit" w:hAnsi="inherit"/>
          <w:color w:val="000000"/>
          <w:sz w:val="28"/>
          <w:szCs w:val="28"/>
          <w:bdr w:val="none" w:sz="0" w:space="0" w:color="auto" w:frame="1"/>
        </w:rPr>
        <w:br/>
      </w:r>
    </w:p>
    <w:p w14:paraId="6552428E" w14:textId="77777777" w:rsidR="006936E8" w:rsidRDefault="006936E8" w:rsidP="006936E8">
      <w:pPr>
        <w:pStyle w:val="xp2"/>
        <w:spacing w:before="0" w:beforeAutospacing="0" w:after="0" w:afterAutospacing="0"/>
      </w:pPr>
      <w:r>
        <w:rPr>
          <w:rFonts w:ascii="UICTFontTextStyleBody" w:hAnsi="UICTFontTextStyleBody"/>
          <w:color w:val="000000"/>
          <w:sz w:val="28"/>
          <w:szCs w:val="28"/>
          <w:u w:val="single"/>
          <w:bdr w:val="none" w:sz="0" w:space="0" w:color="auto" w:frame="1"/>
        </w:rPr>
        <w:t>Capital allocation to REPF grant funding</w:t>
      </w:r>
    </w:p>
    <w:p w14:paraId="1FD01E46" w14:textId="77777777" w:rsidR="006936E8" w:rsidRDefault="006936E8" w:rsidP="006936E8">
      <w:pPr>
        <w:pStyle w:val="xp2"/>
        <w:spacing w:before="0" w:beforeAutospacing="0" w:after="0" w:afterAutospacing="0"/>
      </w:pPr>
      <w:r>
        <w:rPr>
          <w:rFonts w:ascii="UICTFontTextStyleBody" w:hAnsi="UICTFontTextStyleBody"/>
          <w:color w:val="000000"/>
          <w:sz w:val="28"/>
          <w:szCs w:val="28"/>
          <w:bdr w:val="none" w:sz="0" w:space="0" w:color="auto" w:frame="1"/>
        </w:rPr>
        <w:t>NNDC has been awarded over £400k of capital funding from the Rural England Prosperity Fund. This is in addition to the previous £1.5m already allocated to business and community groups. Full council is being asked to approve the addition of this capital to the capital programme for 25-26 so it can be defrayed this financial year. The money will be delivered towards economic growth and breaking down barriers to opportunity.</w:t>
      </w:r>
    </w:p>
    <w:p w14:paraId="0E26315C" w14:textId="77777777" w:rsidR="006936E8" w:rsidRDefault="006936E8" w:rsidP="006936E8">
      <w:pPr>
        <w:pStyle w:val="xp3"/>
        <w:spacing w:before="0" w:beforeAutospacing="0" w:after="0" w:afterAutospacing="0"/>
      </w:pPr>
      <w:r>
        <w:rPr>
          <w:rFonts w:ascii="inherit" w:hAnsi="inherit"/>
          <w:color w:val="000000"/>
          <w:sz w:val="28"/>
          <w:szCs w:val="28"/>
          <w:bdr w:val="none" w:sz="0" w:space="0" w:color="auto" w:frame="1"/>
        </w:rPr>
        <w:br/>
      </w:r>
    </w:p>
    <w:p w14:paraId="6A40464C" w14:textId="77777777" w:rsidR="006936E8" w:rsidRDefault="006936E8" w:rsidP="006936E8">
      <w:pPr>
        <w:pStyle w:val="xp2"/>
        <w:spacing w:before="0" w:beforeAutospacing="0" w:after="0" w:afterAutospacing="0"/>
      </w:pPr>
      <w:r>
        <w:rPr>
          <w:rFonts w:ascii="UICTFontTextStyleBody" w:hAnsi="UICTFontTextStyleBody"/>
          <w:color w:val="000000"/>
          <w:sz w:val="28"/>
          <w:szCs w:val="28"/>
          <w:u w:val="single"/>
          <w:bdr w:val="none" w:sz="0" w:space="0" w:color="auto" w:frame="1"/>
        </w:rPr>
        <w:t>Permanent pavement licensing policy</w:t>
      </w:r>
    </w:p>
    <w:p w14:paraId="3ED5D46F" w14:textId="531489B4" w:rsidR="006936E8" w:rsidRDefault="006936E8" w:rsidP="006936E8">
      <w:pPr>
        <w:pStyle w:val="xp2"/>
        <w:spacing w:before="0" w:beforeAutospacing="0" w:after="0" w:afterAutospacing="0"/>
      </w:pPr>
      <w:r>
        <w:rPr>
          <w:rFonts w:ascii="UICTFontTextStyleBody" w:hAnsi="UICTFontTextStyleBody"/>
          <w:color w:val="000000"/>
          <w:sz w:val="28"/>
          <w:szCs w:val="28"/>
          <w:bdr w:val="none" w:sz="0" w:space="0" w:color="auto" w:frame="1"/>
        </w:rPr>
        <w:t xml:space="preserve">It is proposed that Full Council approves NNDC’s new pavement licensing policy. The permanent pavement licensing regime came in as part of the Levelling Up and Regeneration Bill in 2024. Pavement licences, which last two </w:t>
      </w:r>
      <w:r>
        <w:rPr>
          <w:rFonts w:ascii="UICTFontTextStyleBody" w:hAnsi="UICTFontTextStyleBody"/>
          <w:color w:val="000000"/>
          <w:sz w:val="28"/>
          <w:szCs w:val="28"/>
          <w:bdr w:val="none" w:sz="0" w:space="0" w:color="auto" w:frame="1"/>
        </w:rPr>
        <w:t>years, allow</w:t>
      </w:r>
      <w:r>
        <w:rPr>
          <w:rFonts w:ascii="UICTFontTextStyleBody" w:hAnsi="UICTFontTextStyleBody"/>
          <w:color w:val="000000"/>
          <w:sz w:val="28"/>
          <w:szCs w:val="28"/>
          <w:bdr w:val="none" w:sz="0" w:space="0" w:color="auto" w:frame="1"/>
        </w:rPr>
        <w:t xml:space="preserve"> businesses selling food and drink to put tables, chairs etc on the highway </w:t>
      </w:r>
      <w:r>
        <w:rPr>
          <w:rFonts w:ascii="UICTFontTextStyleBody" w:hAnsi="UICTFontTextStyleBody"/>
          <w:color w:val="000000"/>
          <w:sz w:val="28"/>
          <w:szCs w:val="28"/>
          <w:bdr w:val="none" w:sz="0" w:space="0" w:color="auto" w:frame="1"/>
        </w:rPr>
        <w:t>(i.e.</w:t>
      </w:r>
      <w:r>
        <w:rPr>
          <w:rFonts w:ascii="UICTFontTextStyleBody" w:hAnsi="UICTFontTextStyleBody"/>
          <w:color w:val="000000"/>
          <w:sz w:val="28"/>
          <w:szCs w:val="28"/>
          <w:bdr w:val="none" w:sz="0" w:space="0" w:color="auto" w:frame="1"/>
        </w:rPr>
        <w:t xml:space="preserve"> pavements or pedestrian only zones) during trading hours to increase their trade. Licensees must not obstruct the highway and seating must be smoke free. The policy will allow businesses to obtain licences more easily. There will be a </w:t>
      </w:r>
      <w:r>
        <w:rPr>
          <w:rFonts w:ascii="UICTFontTextStyleBody" w:hAnsi="UICTFontTextStyleBody"/>
          <w:color w:val="000000"/>
          <w:sz w:val="28"/>
          <w:szCs w:val="28"/>
          <w:bdr w:val="none" w:sz="0" w:space="0" w:color="auto" w:frame="1"/>
        </w:rPr>
        <w:t>two-week</w:t>
      </w:r>
      <w:r>
        <w:rPr>
          <w:rFonts w:ascii="UICTFontTextStyleBody" w:hAnsi="UICTFontTextStyleBody"/>
          <w:color w:val="000000"/>
          <w:sz w:val="28"/>
          <w:szCs w:val="28"/>
          <w:bdr w:val="none" w:sz="0" w:space="0" w:color="auto" w:frame="1"/>
        </w:rPr>
        <w:t xml:space="preserve"> public consultation process on each application, during which a notice will go up on the premises. </w:t>
      </w:r>
    </w:p>
    <w:p w14:paraId="2C4385B6" w14:textId="77777777" w:rsidR="006936E8" w:rsidRDefault="006936E8" w:rsidP="006936E8">
      <w:pPr>
        <w:pStyle w:val="xp3"/>
        <w:spacing w:before="0" w:beforeAutospacing="0" w:after="0" w:afterAutospacing="0"/>
      </w:pPr>
      <w:r>
        <w:rPr>
          <w:rFonts w:ascii="inherit" w:hAnsi="inherit"/>
          <w:color w:val="000000"/>
          <w:sz w:val="28"/>
          <w:szCs w:val="28"/>
          <w:bdr w:val="none" w:sz="0" w:space="0" w:color="auto" w:frame="1"/>
        </w:rPr>
        <w:br/>
      </w:r>
    </w:p>
    <w:p w14:paraId="356D535C" w14:textId="77777777" w:rsidR="006936E8" w:rsidRDefault="006936E8" w:rsidP="006936E8">
      <w:pPr>
        <w:pStyle w:val="xp2"/>
        <w:spacing w:before="0" w:beforeAutospacing="0" w:after="0" w:afterAutospacing="0"/>
      </w:pPr>
      <w:r>
        <w:rPr>
          <w:rFonts w:ascii="UICTFontTextStyleBody" w:hAnsi="UICTFontTextStyleBody"/>
          <w:color w:val="000000"/>
          <w:sz w:val="28"/>
          <w:szCs w:val="28"/>
          <w:u w:val="single"/>
          <w:bdr w:val="none" w:sz="0" w:space="0" w:color="auto" w:frame="1"/>
        </w:rPr>
        <w:t>Mobile not spots</w:t>
      </w:r>
    </w:p>
    <w:p w14:paraId="3E23CBC3" w14:textId="77777777" w:rsidR="006936E8" w:rsidRDefault="006936E8" w:rsidP="006936E8">
      <w:pPr>
        <w:pStyle w:val="xp2"/>
        <w:spacing w:before="0" w:beforeAutospacing="0" w:after="0" w:afterAutospacing="0"/>
      </w:pPr>
      <w:r>
        <w:rPr>
          <w:rFonts w:ascii="UICTFontTextStyleBody" w:hAnsi="UICTFontTextStyleBody"/>
          <w:color w:val="000000"/>
          <w:sz w:val="28"/>
          <w:szCs w:val="28"/>
          <w:bdr w:val="none" w:sz="0" w:space="0" w:color="auto" w:frame="1"/>
        </w:rPr>
        <w:t>Relevant Cllrs and officers have been asked to review options to improve mobile phone signal not spots and the reasons mast application fail. Please contact me if you have mobile or mast issues.</w:t>
      </w:r>
    </w:p>
    <w:p w14:paraId="7E4CBB6C" w14:textId="77777777" w:rsidR="006936E8" w:rsidRDefault="006936E8" w:rsidP="006936E8">
      <w:pPr>
        <w:pStyle w:val="xp3"/>
        <w:spacing w:before="0" w:beforeAutospacing="0" w:after="0" w:afterAutospacing="0"/>
      </w:pPr>
      <w:r>
        <w:rPr>
          <w:rFonts w:ascii="inherit" w:hAnsi="inherit"/>
          <w:color w:val="000000"/>
          <w:sz w:val="28"/>
          <w:szCs w:val="28"/>
          <w:bdr w:val="none" w:sz="0" w:space="0" w:color="auto" w:frame="1"/>
        </w:rPr>
        <w:br/>
      </w:r>
    </w:p>
    <w:p w14:paraId="60BF184A" w14:textId="77777777" w:rsidR="006936E8" w:rsidRDefault="006936E8" w:rsidP="006936E8">
      <w:pPr>
        <w:pStyle w:val="xp2"/>
        <w:spacing w:before="0" w:beforeAutospacing="0" w:after="0" w:afterAutospacing="0"/>
      </w:pPr>
      <w:r>
        <w:rPr>
          <w:rFonts w:ascii="UICTFontTextStyleBody" w:hAnsi="UICTFontTextStyleBody"/>
          <w:color w:val="000000"/>
          <w:sz w:val="28"/>
          <w:szCs w:val="28"/>
          <w:u w:val="single"/>
          <w:bdr w:val="none" w:sz="0" w:space="0" w:color="auto" w:frame="1"/>
        </w:rPr>
        <w:t>Consultation on Taxi and Private Hire Policy</w:t>
      </w:r>
      <w:r>
        <w:rPr>
          <w:rFonts w:ascii="UICTFontTextStyleBody" w:hAnsi="UICTFontTextStyleBody"/>
          <w:color w:val="000000"/>
          <w:sz w:val="28"/>
          <w:szCs w:val="28"/>
          <w:bdr w:val="none" w:sz="0" w:space="0" w:color="auto" w:frame="1"/>
        </w:rPr>
        <w:t> </w:t>
      </w:r>
    </w:p>
    <w:p w14:paraId="1E13CB0B" w14:textId="77777777" w:rsidR="006936E8" w:rsidRDefault="006936E8" w:rsidP="006936E8">
      <w:pPr>
        <w:pStyle w:val="xp2"/>
        <w:spacing w:before="0" w:beforeAutospacing="0" w:after="0" w:afterAutospacing="0"/>
      </w:pPr>
      <w:r>
        <w:rPr>
          <w:rFonts w:ascii="UICTFontTextStyleBody" w:hAnsi="UICTFontTextStyleBody"/>
          <w:color w:val="000000"/>
          <w:sz w:val="28"/>
          <w:szCs w:val="28"/>
          <w:bdr w:val="none" w:sz="0" w:space="0" w:color="auto" w:frame="1"/>
        </w:rPr>
        <w:t>This is open till 13th May. Search NNDC website for taxi consultation. </w:t>
      </w:r>
    </w:p>
    <w:p w14:paraId="786117A5" w14:textId="77777777" w:rsidR="006936E8" w:rsidRDefault="006936E8" w:rsidP="006936E8">
      <w:pPr>
        <w:pStyle w:val="xp3"/>
        <w:spacing w:before="0" w:beforeAutospacing="0" w:after="0" w:afterAutospacing="0"/>
      </w:pPr>
      <w:r>
        <w:rPr>
          <w:rFonts w:ascii="inherit" w:hAnsi="inherit"/>
          <w:color w:val="000000"/>
          <w:sz w:val="28"/>
          <w:szCs w:val="28"/>
          <w:bdr w:val="none" w:sz="0" w:space="0" w:color="auto" w:frame="1"/>
        </w:rPr>
        <w:br/>
      </w:r>
    </w:p>
    <w:p w14:paraId="3FD50D0D" w14:textId="77777777" w:rsidR="006936E8" w:rsidRDefault="006936E8" w:rsidP="006936E8">
      <w:pPr>
        <w:pStyle w:val="xp2"/>
        <w:spacing w:before="0" w:beforeAutospacing="0" w:after="0" w:afterAutospacing="0"/>
      </w:pPr>
      <w:r>
        <w:rPr>
          <w:rFonts w:ascii="UICTFontTextStyleBody" w:hAnsi="UICTFontTextStyleBody"/>
          <w:color w:val="000000"/>
          <w:sz w:val="28"/>
          <w:szCs w:val="28"/>
          <w:u w:val="single"/>
          <w:bdr w:val="none" w:sz="0" w:space="0" w:color="auto" w:frame="1"/>
        </w:rPr>
        <w:lastRenderedPageBreak/>
        <w:t>Apprenticeship Employer Network meeting </w:t>
      </w:r>
    </w:p>
    <w:p w14:paraId="6B628C27" w14:textId="77777777" w:rsidR="006936E8" w:rsidRDefault="006936E8" w:rsidP="006936E8">
      <w:pPr>
        <w:pStyle w:val="xp2"/>
        <w:spacing w:before="0" w:beforeAutospacing="0" w:after="0" w:afterAutospacing="0"/>
      </w:pPr>
      <w:r>
        <w:rPr>
          <w:rFonts w:ascii="UICTFontTextStyleBody" w:hAnsi="UICTFontTextStyleBody"/>
          <w:color w:val="000000"/>
          <w:sz w:val="28"/>
          <w:szCs w:val="28"/>
          <w:bdr w:val="none" w:sz="0" w:space="0" w:color="auto" w:frame="1"/>
        </w:rPr>
        <w:t>Join an apprenticeship employer network meeting hosted by Apprenticeship Norfolk, to learn how to grow your own talent. This will be held on Weds 14th May at NNDC Council Offices, Cromer. Contact lisa.peters@norfolk.gov.uk for more details.’ </w:t>
      </w:r>
    </w:p>
    <w:p w14:paraId="3EA7AB9B" w14:textId="77777777" w:rsidR="006936E8" w:rsidRDefault="006936E8" w:rsidP="006936E8">
      <w:pPr>
        <w:pStyle w:val="xp3"/>
        <w:spacing w:before="0" w:beforeAutospacing="0" w:after="0" w:afterAutospacing="0"/>
      </w:pPr>
      <w:r>
        <w:rPr>
          <w:rFonts w:ascii="inherit" w:hAnsi="inherit"/>
          <w:color w:val="000000"/>
          <w:sz w:val="28"/>
          <w:szCs w:val="28"/>
          <w:bdr w:val="none" w:sz="0" w:space="0" w:color="auto" w:frame="1"/>
        </w:rPr>
        <w:br/>
      </w:r>
    </w:p>
    <w:p w14:paraId="416F2177" w14:textId="77777777" w:rsidR="006936E8" w:rsidRDefault="006936E8" w:rsidP="006936E8">
      <w:pPr>
        <w:pStyle w:val="xp2"/>
        <w:spacing w:before="0" w:beforeAutospacing="0" w:after="0" w:afterAutospacing="0"/>
      </w:pPr>
      <w:r>
        <w:rPr>
          <w:rFonts w:ascii="UICTFontTextStyleBody" w:hAnsi="UICTFontTextStyleBody"/>
          <w:color w:val="000000"/>
          <w:sz w:val="28"/>
          <w:szCs w:val="28"/>
          <w:u w:val="single"/>
          <w:bdr w:val="none" w:sz="0" w:space="0" w:color="auto" w:frame="1"/>
        </w:rPr>
        <w:t>Blakeney Surgery</w:t>
      </w:r>
    </w:p>
    <w:p w14:paraId="5F63A8FF" w14:textId="2DB61D90" w:rsidR="006936E8" w:rsidRDefault="006936E8" w:rsidP="006936E8">
      <w:pPr>
        <w:pStyle w:val="xp2"/>
        <w:spacing w:before="0" w:beforeAutospacing="0" w:after="0" w:afterAutospacing="0"/>
      </w:pPr>
      <w:r>
        <w:rPr>
          <w:rFonts w:ascii="UICTFontTextStyleBody" w:hAnsi="UICTFontTextStyleBody"/>
          <w:color w:val="000000"/>
          <w:sz w:val="28"/>
          <w:szCs w:val="28"/>
          <w:bdr w:val="none" w:sz="0" w:space="0" w:color="auto" w:frame="1"/>
        </w:rPr>
        <w:t xml:space="preserve">It’s expected the new medicines dispensing machine at Blakeney Village </w:t>
      </w:r>
      <w:r>
        <w:rPr>
          <w:rFonts w:ascii="UICTFontTextStyleBody" w:hAnsi="UICTFontTextStyleBody"/>
          <w:color w:val="000000"/>
          <w:sz w:val="28"/>
          <w:szCs w:val="28"/>
          <w:bdr w:val="none" w:sz="0" w:space="0" w:color="auto" w:frame="1"/>
        </w:rPr>
        <w:t>Hall will</w:t>
      </w:r>
      <w:r>
        <w:rPr>
          <w:rFonts w:ascii="UICTFontTextStyleBody" w:hAnsi="UICTFontTextStyleBody"/>
          <w:color w:val="000000"/>
          <w:sz w:val="28"/>
          <w:szCs w:val="28"/>
          <w:bdr w:val="none" w:sz="0" w:space="0" w:color="auto" w:frame="1"/>
        </w:rPr>
        <w:t xml:space="preserve"> be operational end of May/June. There will be a secure </w:t>
      </w:r>
      <w:r>
        <w:rPr>
          <w:rFonts w:ascii="UICTFontTextStyleBody" w:hAnsi="UICTFontTextStyleBody"/>
          <w:color w:val="000000"/>
          <w:sz w:val="28"/>
          <w:szCs w:val="28"/>
          <w:bdr w:val="none" w:sz="0" w:space="0" w:color="auto" w:frame="1"/>
        </w:rPr>
        <w:t>post-box</w:t>
      </w:r>
      <w:r>
        <w:rPr>
          <w:rFonts w:ascii="UICTFontTextStyleBody" w:hAnsi="UICTFontTextStyleBody"/>
          <w:color w:val="000000"/>
          <w:sz w:val="28"/>
          <w:szCs w:val="28"/>
          <w:bdr w:val="none" w:sz="0" w:space="0" w:color="auto" w:frame="1"/>
        </w:rPr>
        <w:t xml:space="preserve"> to leave scripts for repeat prescriptions. I’m told that if your medications </w:t>
      </w:r>
      <w:r>
        <w:rPr>
          <w:rFonts w:ascii="UICTFontTextStyleBody" w:hAnsi="UICTFontTextStyleBody"/>
          <w:color w:val="000000"/>
          <w:sz w:val="28"/>
          <w:szCs w:val="28"/>
          <w:bdr w:val="none" w:sz="0" w:space="0" w:color="auto" w:frame="1"/>
        </w:rPr>
        <w:t>are fridge</w:t>
      </w:r>
      <w:r>
        <w:rPr>
          <w:rFonts w:ascii="UICTFontTextStyleBody" w:hAnsi="UICTFontTextStyleBody"/>
          <w:color w:val="000000"/>
          <w:sz w:val="28"/>
          <w:szCs w:val="28"/>
          <w:bdr w:val="none" w:sz="0" w:space="0" w:color="auto" w:frame="1"/>
        </w:rPr>
        <w:t xml:space="preserve"> items or controlled drugs you will need to make other arrangements with the surgery as they will not be stocked in the </w:t>
      </w:r>
      <w:proofErr w:type="spellStart"/>
      <w:r>
        <w:rPr>
          <w:rFonts w:ascii="UICTFontTextStyleBody" w:hAnsi="UICTFontTextStyleBody"/>
          <w:color w:val="000000"/>
          <w:sz w:val="28"/>
          <w:szCs w:val="28"/>
          <w:bdr w:val="none" w:sz="0" w:space="0" w:color="auto" w:frame="1"/>
        </w:rPr>
        <w:t>Pharmabox</w:t>
      </w:r>
      <w:proofErr w:type="spellEnd"/>
      <w:r>
        <w:rPr>
          <w:rFonts w:ascii="UICTFontTextStyleBody" w:hAnsi="UICTFontTextStyleBody"/>
          <w:color w:val="000000"/>
          <w:sz w:val="28"/>
          <w:szCs w:val="28"/>
          <w:bdr w:val="none" w:sz="0" w:space="0" w:color="auto" w:frame="1"/>
        </w:rPr>
        <w:t>. </w:t>
      </w:r>
    </w:p>
    <w:p w14:paraId="10BD53E5" w14:textId="77777777" w:rsidR="009D76CC" w:rsidRDefault="009D76CC"/>
    <w:sectPr w:rsidR="009D76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ICTFontTextStyleBody">
    <w:altName w:val="Cambria"/>
    <w:panose1 w:val="00000000000000000000"/>
    <w:charset w:val="00"/>
    <w:family w:val="roman"/>
    <w:notTrueType/>
    <w:pitch w:val="default"/>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D57"/>
    <w:rsid w:val="00474D57"/>
    <w:rsid w:val="00614A85"/>
    <w:rsid w:val="006936E8"/>
    <w:rsid w:val="008D7F35"/>
    <w:rsid w:val="009D7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37905"/>
  <w15:chartTrackingRefBased/>
  <w15:docId w15:val="{A9BC81C1-0674-4FAC-82E4-2332FA464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4D5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74D5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74D5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74D5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74D5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74D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4D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4D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4D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D5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74D5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74D5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74D5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74D5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74D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4D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4D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4D57"/>
    <w:rPr>
      <w:rFonts w:eastAsiaTheme="majorEastAsia" w:cstheme="majorBidi"/>
      <w:color w:val="272727" w:themeColor="text1" w:themeTint="D8"/>
    </w:rPr>
  </w:style>
  <w:style w:type="paragraph" w:styleId="Title">
    <w:name w:val="Title"/>
    <w:basedOn w:val="Normal"/>
    <w:next w:val="Normal"/>
    <w:link w:val="TitleChar"/>
    <w:uiPriority w:val="10"/>
    <w:qFormat/>
    <w:rsid w:val="00474D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4D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4D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4D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4D57"/>
    <w:pPr>
      <w:spacing w:before="160"/>
      <w:jc w:val="center"/>
    </w:pPr>
    <w:rPr>
      <w:i/>
      <w:iCs/>
      <w:color w:val="404040" w:themeColor="text1" w:themeTint="BF"/>
    </w:rPr>
  </w:style>
  <w:style w:type="character" w:customStyle="1" w:styleId="QuoteChar">
    <w:name w:val="Quote Char"/>
    <w:basedOn w:val="DefaultParagraphFont"/>
    <w:link w:val="Quote"/>
    <w:uiPriority w:val="29"/>
    <w:rsid w:val="00474D57"/>
    <w:rPr>
      <w:i/>
      <w:iCs/>
      <w:color w:val="404040" w:themeColor="text1" w:themeTint="BF"/>
    </w:rPr>
  </w:style>
  <w:style w:type="paragraph" w:styleId="ListParagraph">
    <w:name w:val="List Paragraph"/>
    <w:basedOn w:val="Normal"/>
    <w:uiPriority w:val="34"/>
    <w:qFormat/>
    <w:rsid w:val="00474D57"/>
    <w:pPr>
      <w:ind w:left="720"/>
      <w:contextualSpacing/>
    </w:pPr>
  </w:style>
  <w:style w:type="character" w:styleId="IntenseEmphasis">
    <w:name w:val="Intense Emphasis"/>
    <w:basedOn w:val="DefaultParagraphFont"/>
    <w:uiPriority w:val="21"/>
    <w:qFormat/>
    <w:rsid w:val="00474D57"/>
    <w:rPr>
      <w:i/>
      <w:iCs/>
      <w:color w:val="2F5496" w:themeColor="accent1" w:themeShade="BF"/>
    </w:rPr>
  </w:style>
  <w:style w:type="paragraph" w:styleId="IntenseQuote">
    <w:name w:val="Intense Quote"/>
    <w:basedOn w:val="Normal"/>
    <w:next w:val="Normal"/>
    <w:link w:val="IntenseQuoteChar"/>
    <w:uiPriority w:val="30"/>
    <w:qFormat/>
    <w:rsid w:val="00474D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74D57"/>
    <w:rPr>
      <w:i/>
      <w:iCs/>
      <w:color w:val="2F5496" w:themeColor="accent1" w:themeShade="BF"/>
    </w:rPr>
  </w:style>
  <w:style w:type="character" w:styleId="IntenseReference">
    <w:name w:val="Intense Reference"/>
    <w:basedOn w:val="DefaultParagraphFont"/>
    <w:uiPriority w:val="32"/>
    <w:qFormat/>
    <w:rsid w:val="00474D57"/>
    <w:rPr>
      <w:b/>
      <w:bCs/>
      <w:smallCaps/>
      <w:color w:val="2F5496" w:themeColor="accent1" w:themeShade="BF"/>
      <w:spacing w:val="5"/>
    </w:rPr>
  </w:style>
  <w:style w:type="paragraph" w:customStyle="1" w:styleId="xp2">
    <w:name w:val="x_p2"/>
    <w:basedOn w:val="Normal"/>
    <w:rsid w:val="006936E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p3">
    <w:name w:val="x_p3"/>
    <w:basedOn w:val="Normal"/>
    <w:rsid w:val="006936E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43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410</Words>
  <Characters>2338</Characters>
  <Application>Microsoft Office Word</Application>
  <DocSecurity>0</DocSecurity>
  <Lines>19</Lines>
  <Paragraphs>5</Paragraphs>
  <ScaleCrop>false</ScaleCrop>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Parish Council</dc:creator>
  <cp:keywords/>
  <dc:description/>
  <cp:lastModifiedBy>Weybourne Parish Council</cp:lastModifiedBy>
  <cp:revision>2</cp:revision>
  <dcterms:created xsi:type="dcterms:W3CDTF">2025-04-23T13:32:00Z</dcterms:created>
  <dcterms:modified xsi:type="dcterms:W3CDTF">2025-04-23T13:33:00Z</dcterms:modified>
</cp:coreProperties>
</file>