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B0B18" w14:textId="77777777" w:rsidR="00700572" w:rsidRDefault="00700572" w:rsidP="00700572">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bdr w:val="none" w:sz="0" w:space="0" w:color="auto" w:frame="1"/>
        </w:rPr>
        <w:t>From NNDC</w:t>
      </w:r>
    </w:p>
    <w:p w14:paraId="50358F3B" w14:textId="77777777" w:rsidR="00700572" w:rsidRDefault="00700572" w:rsidP="00700572">
      <w:pPr>
        <w:pStyle w:val="xp2"/>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u w:val="single"/>
          <w:bdr w:val="none" w:sz="0" w:space="0" w:color="auto" w:frame="1"/>
        </w:rPr>
        <w:t>‘Planning</w:t>
      </w:r>
      <w:r>
        <w:rPr>
          <w:rStyle w:val="xapple-converted-space"/>
          <w:rFonts w:ascii="inherit" w:hAnsi="inherit" w:cs="Segoe UI"/>
          <w:color w:val="242424"/>
          <w:bdr w:val="none" w:sz="0" w:space="0" w:color="auto" w:frame="1"/>
        </w:rPr>
        <w:t> </w:t>
      </w:r>
    </w:p>
    <w:p w14:paraId="31C4997C" w14:textId="35275D00" w:rsidR="00700572" w:rsidRDefault="00700572" w:rsidP="00700572">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bdr w:val="none" w:sz="0" w:space="0" w:color="auto" w:frame="1"/>
        </w:rPr>
        <w:t xml:space="preserve">The revisions to the new Local Plan </w:t>
      </w:r>
      <w:r>
        <w:rPr>
          <w:rStyle w:val="xs2"/>
          <w:rFonts w:ascii="UICTFontTextStyleBody" w:hAnsi="UICTFontTextStyleBody" w:cs="Segoe UI"/>
          <w:color w:val="242424"/>
          <w:bdr w:val="none" w:sz="0" w:space="0" w:color="auto" w:frame="1"/>
        </w:rPr>
        <w:t>(concerning</w:t>
      </w:r>
      <w:r>
        <w:rPr>
          <w:rStyle w:val="xs2"/>
          <w:rFonts w:ascii="UICTFontTextStyleBody" w:hAnsi="UICTFontTextStyleBody" w:cs="Segoe UI"/>
          <w:color w:val="242424"/>
          <w:bdr w:val="none" w:sz="0" w:space="0" w:color="auto" w:frame="1"/>
        </w:rPr>
        <w:t xml:space="preserve"> housing numbers and an updated Gypsy and Travellers accommodation plan) will be </w:t>
      </w:r>
      <w:r>
        <w:rPr>
          <w:rStyle w:val="xs2"/>
          <w:rFonts w:ascii="UICTFontTextStyleBody" w:hAnsi="UICTFontTextStyleBody" w:cs="Segoe UI"/>
          <w:color w:val="242424"/>
          <w:bdr w:val="none" w:sz="0" w:space="0" w:color="auto" w:frame="1"/>
        </w:rPr>
        <w:t>going</w:t>
      </w:r>
      <w:r>
        <w:rPr>
          <w:rStyle w:val="xapple-converted-space"/>
          <w:rFonts w:ascii="inherit" w:hAnsi="inherit" w:cs="Segoe UI"/>
          <w:color w:val="242424"/>
          <w:bdr w:val="none" w:sz="0" w:space="0" w:color="auto" w:frame="1"/>
        </w:rPr>
        <w:t xml:space="preserve"> out</w:t>
      </w:r>
      <w:r>
        <w:rPr>
          <w:rStyle w:val="xs2"/>
          <w:rFonts w:ascii="UICTFontTextStyleBody" w:hAnsi="UICTFontTextStyleBody" w:cs="Segoe UI"/>
          <w:color w:val="242424"/>
          <w:bdr w:val="none" w:sz="0" w:space="0" w:color="auto" w:frame="1"/>
        </w:rPr>
        <w:t xml:space="preserve"> for public consultation Nov 6th - Dec 18th. The consultation will be online but hard copies will be available if needed. I suggest you contact me if you wish for one. Further public hearings will take place February 2025.</w:t>
      </w:r>
      <w:r>
        <w:rPr>
          <w:rStyle w:val="xapple-converted-space"/>
          <w:rFonts w:ascii="inherit" w:hAnsi="inherit" w:cs="Segoe UI"/>
          <w:color w:val="242424"/>
          <w:bdr w:val="none" w:sz="0" w:space="0" w:color="auto" w:frame="1"/>
        </w:rPr>
        <w:t> </w:t>
      </w:r>
    </w:p>
    <w:p w14:paraId="5E40F5B9" w14:textId="77777777" w:rsidR="00700572" w:rsidRDefault="00700572" w:rsidP="00700572">
      <w:pPr>
        <w:pStyle w:val="xp2"/>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u w:val="single"/>
          <w:bdr w:val="none" w:sz="0" w:space="0" w:color="auto" w:frame="1"/>
        </w:rPr>
        <w:t>Benefits</w:t>
      </w:r>
    </w:p>
    <w:p w14:paraId="7D1FA593" w14:textId="2A399643" w:rsidR="00700572" w:rsidRDefault="00700572" w:rsidP="00700572">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bdr w:val="none" w:sz="0" w:space="0" w:color="auto" w:frame="1"/>
        </w:rPr>
        <w:t xml:space="preserve">We are keen to identify residents eligible for pension credit. To check your eligibility for pension </w:t>
      </w:r>
      <w:r>
        <w:rPr>
          <w:rStyle w:val="xs2"/>
          <w:rFonts w:ascii="UICTFontTextStyleBody" w:hAnsi="UICTFontTextStyleBody" w:cs="Segoe UI"/>
          <w:color w:val="242424"/>
          <w:bdr w:val="none" w:sz="0" w:space="0" w:color="auto" w:frame="1"/>
        </w:rPr>
        <w:t>credit,</w:t>
      </w:r>
      <w:r>
        <w:rPr>
          <w:rStyle w:val="xs2"/>
          <w:rFonts w:ascii="UICTFontTextStyleBody" w:hAnsi="UICTFontTextStyleBody" w:cs="Segoe UI"/>
          <w:color w:val="242424"/>
          <w:bdr w:val="none" w:sz="0" w:space="0" w:color="auto" w:frame="1"/>
        </w:rPr>
        <w:t xml:space="preserve"> go to gov.uk/pension-</w:t>
      </w:r>
      <w:r>
        <w:rPr>
          <w:rStyle w:val="xs2"/>
          <w:rFonts w:ascii="UICTFontTextStyleBody" w:hAnsi="UICTFontTextStyleBody" w:cs="Segoe UI"/>
          <w:color w:val="242424"/>
          <w:bdr w:val="none" w:sz="0" w:space="0" w:color="auto" w:frame="1"/>
        </w:rPr>
        <w:t>credit,</w:t>
      </w:r>
      <w:r>
        <w:rPr>
          <w:rStyle w:val="xapple-converted-space"/>
          <w:rFonts w:ascii="inherit" w:hAnsi="inherit" w:cs="Segoe UI"/>
          <w:color w:val="242424"/>
          <w:bdr w:val="none" w:sz="0" w:space="0" w:color="auto" w:frame="1"/>
        </w:rPr>
        <w:t xml:space="preserve"> call</w:t>
      </w:r>
      <w:r>
        <w:rPr>
          <w:rStyle w:val="xs2"/>
          <w:rFonts w:ascii="UICTFontTextStyleBody" w:hAnsi="UICTFontTextStyleBody" w:cs="Segoe UI"/>
          <w:color w:val="242424"/>
          <w:bdr w:val="none" w:sz="0" w:space="0" w:color="auto" w:frame="1"/>
        </w:rPr>
        <w:t xml:space="preserve"> 0800991234, or contact the Financial Inclusion team </w:t>
      </w:r>
      <w:r>
        <w:rPr>
          <w:rStyle w:val="xs2"/>
          <w:rFonts w:ascii="UICTFontTextStyleBody" w:hAnsi="UICTFontTextStyleBody" w:cs="Segoe UI"/>
          <w:color w:val="242424"/>
          <w:bdr w:val="none" w:sz="0" w:space="0" w:color="auto" w:frame="1"/>
        </w:rPr>
        <w:t>(financial inclusion</w:t>
      </w:r>
      <w:r>
        <w:rPr>
          <w:rStyle w:val="xs2"/>
          <w:rFonts w:ascii="UICTFontTextStyleBody" w:hAnsi="UICTFontTextStyleBody" w:cs="Segoe UI"/>
          <w:color w:val="242424"/>
          <w:bdr w:val="none" w:sz="0" w:space="0" w:color="auto" w:frame="1"/>
        </w:rPr>
        <w:t>@ north-Norfolk.gov.uk or 01263516221).</w:t>
      </w:r>
      <w:r>
        <w:rPr>
          <w:rStyle w:val="xapple-converted-space"/>
          <w:rFonts w:ascii="inherit" w:hAnsi="inherit" w:cs="Segoe UI"/>
          <w:color w:val="242424"/>
          <w:bdr w:val="none" w:sz="0" w:space="0" w:color="auto" w:frame="1"/>
        </w:rPr>
        <w:t> </w:t>
      </w:r>
    </w:p>
    <w:p w14:paraId="422003C5" w14:textId="53EDA4C1" w:rsidR="00700572" w:rsidRDefault="00700572" w:rsidP="00700572">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bdr w:val="none" w:sz="0" w:space="0" w:color="auto" w:frame="1"/>
        </w:rPr>
        <w:t xml:space="preserve">The financial </w:t>
      </w:r>
      <w:r>
        <w:rPr>
          <w:rStyle w:val="xs2"/>
          <w:rFonts w:ascii="UICTFontTextStyleBody" w:hAnsi="UICTFontTextStyleBody" w:cs="Segoe UI"/>
          <w:color w:val="242424"/>
          <w:bdr w:val="none" w:sz="0" w:space="0" w:color="auto" w:frame="1"/>
        </w:rPr>
        <w:t>Inclusion</w:t>
      </w:r>
      <w:r>
        <w:rPr>
          <w:rStyle w:val="xapple-converted-space"/>
          <w:rFonts w:ascii="inherit" w:hAnsi="inherit" w:cs="Segoe UI"/>
          <w:color w:val="242424"/>
          <w:bdr w:val="none" w:sz="0" w:space="0" w:color="auto" w:frame="1"/>
        </w:rPr>
        <w:t xml:space="preserve"> team</w:t>
      </w:r>
      <w:r>
        <w:rPr>
          <w:rStyle w:val="xs2"/>
          <w:rFonts w:ascii="UICTFontTextStyleBody" w:hAnsi="UICTFontTextStyleBody" w:cs="Segoe UI"/>
          <w:color w:val="242424"/>
          <w:bdr w:val="none" w:sz="0" w:space="0" w:color="auto" w:frame="1"/>
        </w:rPr>
        <w:t xml:space="preserve"> are the best place to start for any fuel or food or money worries, problems paying bills etc. Please do contact them to see if they can help.</w:t>
      </w:r>
    </w:p>
    <w:p w14:paraId="613D70B6" w14:textId="5F23645F" w:rsidR="00700572" w:rsidRDefault="00700572" w:rsidP="00700572">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bdr w:val="none" w:sz="0" w:space="0" w:color="auto" w:frame="1"/>
        </w:rPr>
        <w:t xml:space="preserve">Discretionary housing payments are available for rent arrears, rent deposit and moving costs and </w:t>
      </w:r>
      <w:r>
        <w:rPr>
          <w:rStyle w:val="xs2"/>
          <w:rFonts w:ascii="UICTFontTextStyleBody" w:hAnsi="UICTFontTextStyleBody" w:cs="Segoe UI"/>
          <w:color w:val="242424"/>
          <w:bdr w:val="none" w:sz="0" w:space="0" w:color="auto" w:frame="1"/>
        </w:rPr>
        <w:t>ongoing</w:t>
      </w:r>
      <w:r>
        <w:rPr>
          <w:rStyle w:val="xs2"/>
          <w:rFonts w:ascii="UICTFontTextStyleBody" w:hAnsi="UICTFontTextStyleBody" w:cs="Segoe UI"/>
          <w:color w:val="242424"/>
          <w:bdr w:val="none" w:sz="0" w:space="0" w:color="auto" w:frame="1"/>
        </w:rPr>
        <w:t xml:space="preserve"> rent shortfall.</w:t>
      </w:r>
    </w:p>
    <w:p w14:paraId="0D19CF49" w14:textId="77777777" w:rsidR="00700572" w:rsidRDefault="00700572" w:rsidP="00700572">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bdr w:val="none" w:sz="0" w:space="0" w:color="auto" w:frame="1"/>
        </w:rPr>
        <w:t>A ‘Forget me Not’ grant of £500 is available to those living with memory loss. You don’t need a formal diagnosis of dementia and the grant is not means tested. It covers adaptation or equipment to promote safety and independence. Examples of work considered are installing water level cut out or safety detectors, supplying memory aids such as clocks or changing lighting or flooring to be more suitable. You can contact NNDC by phone 01263513811 or search the website for Forget me Not.</w:t>
      </w:r>
      <w:r>
        <w:rPr>
          <w:rStyle w:val="xapple-converted-space"/>
          <w:rFonts w:ascii="inherit" w:hAnsi="inherit" w:cs="Segoe UI"/>
          <w:color w:val="242424"/>
          <w:bdr w:val="none" w:sz="0" w:space="0" w:color="auto" w:frame="1"/>
        </w:rPr>
        <w:t> </w:t>
      </w:r>
    </w:p>
    <w:p w14:paraId="3231DCD7" w14:textId="77777777" w:rsidR="00700572" w:rsidRDefault="00700572" w:rsidP="00700572">
      <w:pPr>
        <w:pStyle w:val="xp2"/>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u w:val="single"/>
          <w:bdr w:val="none" w:sz="0" w:space="0" w:color="auto" w:frame="1"/>
        </w:rPr>
        <w:t>Environment</w:t>
      </w:r>
    </w:p>
    <w:p w14:paraId="3DF1FC39" w14:textId="77777777" w:rsidR="00700572" w:rsidRDefault="00700572" w:rsidP="00700572">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bdr w:val="none" w:sz="0" w:space="0" w:color="auto" w:frame="1"/>
        </w:rPr>
        <w:t>From November 18th you will need to book an appointment to visit a recycling centre. Each time slot is 15 minutes. You can book 7 days in advance so appointments can be made from November 11th. Appointments can be made online at norfolk.gov.uk or by calling the Customer Care Centre on 03448008020.</w:t>
      </w:r>
      <w:r>
        <w:rPr>
          <w:rStyle w:val="xapple-converted-space"/>
          <w:rFonts w:ascii="inherit" w:hAnsi="inherit" w:cs="Segoe UI"/>
          <w:color w:val="242424"/>
          <w:bdr w:val="none" w:sz="0" w:space="0" w:color="auto" w:frame="1"/>
        </w:rPr>
        <w:t> </w:t>
      </w:r>
    </w:p>
    <w:p w14:paraId="0765E190" w14:textId="77777777" w:rsidR="00700572" w:rsidRDefault="00700572" w:rsidP="00700572">
      <w:pPr>
        <w:pStyle w:val="xp2"/>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u w:val="single"/>
          <w:bdr w:val="none" w:sz="0" w:space="0" w:color="auto" w:frame="1"/>
        </w:rPr>
        <w:t>Finance</w:t>
      </w:r>
    </w:p>
    <w:p w14:paraId="6A8B1665" w14:textId="77777777" w:rsidR="00700572" w:rsidRDefault="00700572" w:rsidP="00700572">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bdr w:val="none" w:sz="0" w:space="0" w:color="auto" w:frame="1"/>
        </w:rPr>
        <w:t>Increasing car park charges from April 2925 is being discussed. These have not changed since 2022 and season tickets prices not reviewed since 2016. Car park income does contribute positively to NNDC’s finances.’</w:t>
      </w:r>
    </w:p>
    <w:p w14:paraId="74E70CA9" w14:textId="77777777" w:rsidR="00700572" w:rsidRDefault="00700572" w:rsidP="00700572">
      <w:pPr>
        <w:pStyle w:val="xp3"/>
        <w:shd w:val="clear" w:color="auto" w:fill="FFFFFF"/>
        <w:spacing w:before="0" w:beforeAutospacing="0" w:after="0" w:afterAutospacing="0"/>
        <w:rPr>
          <w:rFonts w:ascii="Segoe UI" w:hAnsi="Segoe UI" w:cs="Segoe UI"/>
          <w:color w:val="242424"/>
          <w:sz w:val="28"/>
          <w:szCs w:val="28"/>
        </w:rPr>
      </w:pPr>
    </w:p>
    <w:p w14:paraId="5EDDA5C8" w14:textId="77777777" w:rsidR="00700572" w:rsidRDefault="00700572" w:rsidP="00700572">
      <w:pPr>
        <w:pStyle w:val="xp2"/>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u w:val="single"/>
          <w:bdr w:val="none" w:sz="0" w:space="0" w:color="auto" w:frame="1"/>
        </w:rPr>
        <w:t>Blakeney Surgery</w:t>
      </w:r>
    </w:p>
    <w:p w14:paraId="782DC331" w14:textId="22B58B3D" w:rsidR="00700572" w:rsidRDefault="00700572" w:rsidP="00700572">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bdr w:val="none" w:sz="0" w:space="0" w:color="auto" w:frame="1"/>
        </w:rPr>
        <w:t xml:space="preserve">The surgery will remain open for medicines collection </w:t>
      </w:r>
      <w:r>
        <w:rPr>
          <w:rStyle w:val="xs2"/>
          <w:rFonts w:ascii="UICTFontTextStyleBody" w:hAnsi="UICTFontTextStyleBody" w:cs="Segoe UI"/>
          <w:color w:val="242424"/>
          <w:bdr w:val="none" w:sz="0" w:space="0" w:color="auto" w:frame="1"/>
        </w:rPr>
        <w:t>till</w:t>
      </w:r>
      <w:r>
        <w:rPr>
          <w:rStyle w:val="xapple-converted-space"/>
          <w:rFonts w:ascii="inherit" w:hAnsi="inherit" w:cs="Segoe UI"/>
          <w:color w:val="242424"/>
          <w:bdr w:val="none" w:sz="0" w:space="0" w:color="auto" w:frame="1"/>
        </w:rPr>
        <w:t xml:space="preserve"> a</w:t>
      </w:r>
      <w:r>
        <w:rPr>
          <w:rStyle w:val="xs2"/>
          <w:rFonts w:ascii="UICTFontTextStyleBody" w:hAnsi="UICTFontTextStyleBody" w:cs="Segoe UI"/>
          <w:color w:val="242424"/>
          <w:bdr w:val="none" w:sz="0" w:space="0" w:color="auto" w:frame="1"/>
        </w:rPr>
        <w:t xml:space="preserve"> solution is found to replace it.</w:t>
      </w:r>
    </w:p>
    <w:p w14:paraId="0EA63154" w14:textId="77777777" w:rsidR="00700572" w:rsidRDefault="00700572" w:rsidP="00700572">
      <w:pPr>
        <w:pStyle w:val="xp3"/>
        <w:shd w:val="clear" w:color="auto" w:fill="FFFFFF"/>
        <w:spacing w:before="0" w:beforeAutospacing="0" w:after="0" w:afterAutospacing="0"/>
        <w:rPr>
          <w:rFonts w:ascii="Segoe UI" w:hAnsi="Segoe UI" w:cs="Segoe UI"/>
          <w:color w:val="242424"/>
          <w:sz w:val="28"/>
          <w:szCs w:val="28"/>
        </w:rPr>
      </w:pPr>
    </w:p>
    <w:p w14:paraId="18BF272E" w14:textId="77777777" w:rsidR="00700572" w:rsidRDefault="00700572" w:rsidP="00700572">
      <w:pPr>
        <w:pStyle w:val="xp2"/>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u w:val="single"/>
          <w:bdr w:val="none" w:sz="0" w:space="0" w:color="auto" w:frame="1"/>
        </w:rPr>
        <w:t>Tech Skills for Life</w:t>
      </w:r>
    </w:p>
    <w:p w14:paraId="784EC402" w14:textId="77777777" w:rsidR="00700572" w:rsidRDefault="00700572" w:rsidP="00700572">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bdr w:val="none" w:sz="0" w:space="0" w:color="auto" w:frame="1"/>
        </w:rPr>
        <w:t>Norfolk County Council’s Tech Skills for Life team can help you with using a phone, tablet or laptop, or even provide you with one to borrow or keep. They can also help you get cheaper broadband and data. Call 01485536420, pop into your local library or email techskillsforlife@norfolk.gov.uk.</w:t>
      </w:r>
      <w:r>
        <w:rPr>
          <w:rStyle w:val="xapple-converted-space"/>
          <w:rFonts w:ascii="inherit" w:hAnsi="inherit" w:cs="Segoe UI"/>
          <w:color w:val="242424"/>
          <w:bdr w:val="none" w:sz="0" w:space="0" w:color="auto" w:frame="1"/>
        </w:rPr>
        <w:t> </w:t>
      </w:r>
    </w:p>
    <w:p w14:paraId="3E8F407A"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Body">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1B4"/>
    <w:rsid w:val="00054382"/>
    <w:rsid w:val="00700572"/>
    <w:rsid w:val="009D76CC"/>
    <w:rsid w:val="00A931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9AAE4"/>
  <w15:chartTrackingRefBased/>
  <w15:docId w15:val="{F69BB30F-0F6E-4D3E-9769-E02A5D62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p2">
    <w:name w:val="x_p2"/>
    <w:basedOn w:val="Normal"/>
    <w:rsid w:val="0070057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xs2">
    <w:name w:val="x_s2"/>
    <w:basedOn w:val="DefaultParagraphFont"/>
    <w:rsid w:val="00700572"/>
  </w:style>
  <w:style w:type="character" w:customStyle="1" w:styleId="xs3">
    <w:name w:val="x_s3"/>
    <w:basedOn w:val="DefaultParagraphFont"/>
    <w:rsid w:val="00700572"/>
  </w:style>
  <w:style w:type="character" w:customStyle="1" w:styleId="xapple-converted-space">
    <w:name w:val="x_apple-converted-space"/>
    <w:basedOn w:val="DefaultParagraphFont"/>
    <w:rsid w:val="00700572"/>
  </w:style>
  <w:style w:type="paragraph" w:customStyle="1" w:styleId="xp3">
    <w:name w:val="x_p3"/>
    <w:basedOn w:val="Normal"/>
    <w:rsid w:val="0070057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836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2035</Characters>
  <Application>Microsoft Office Word</Application>
  <DocSecurity>0</DocSecurity>
  <Lines>16</Lines>
  <Paragraphs>4</Paragraphs>
  <ScaleCrop>false</ScaleCrop>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2024-10-16T17:18:00Z</dcterms:created>
  <dcterms:modified xsi:type="dcterms:W3CDTF">2024-10-16T17:19:00Z</dcterms:modified>
</cp:coreProperties>
</file>