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5CD112" w14:textId="77777777" w:rsidR="00B54F06" w:rsidRDefault="00B54F06" w:rsidP="00B54F06">
      <w:pPr>
        <w:pStyle w:val="xp3"/>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u w:val="single"/>
          <w:bdr w:val="none" w:sz="0" w:space="0" w:color="auto" w:frame="1"/>
        </w:rPr>
        <w:t>Blakeney Surgery</w:t>
      </w:r>
    </w:p>
    <w:p w14:paraId="5BCD745B" w14:textId="076D66C5" w:rsidR="00B54F06" w:rsidRDefault="00B54F06" w:rsidP="00B54F06">
      <w:pPr>
        <w:pStyle w:val="xp3"/>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bdr w:val="none" w:sz="0" w:space="0" w:color="auto" w:frame="1"/>
        </w:rPr>
        <w:t>Holt Medical Practice is working with Blakeney Parish Council to find an alternate venue for medicines collection.</w:t>
      </w:r>
      <w:r>
        <w:rPr>
          <w:rStyle w:val="xapple-converted-space"/>
          <w:rFonts w:ascii="inherit" w:hAnsi="inherit" w:cs="Segoe UI"/>
          <w:color w:val="242424"/>
          <w:bdr w:val="none" w:sz="0" w:space="0" w:color="auto" w:frame="1"/>
        </w:rPr>
        <w:t>  </w:t>
      </w:r>
      <w:r>
        <w:rPr>
          <w:rStyle w:val="xs3"/>
          <w:rFonts w:ascii="UICTFontTextStyleBody" w:hAnsi="UICTFontTextStyleBody" w:cs="Segoe UI"/>
          <w:color w:val="242424"/>
          <w:bdr w:val="none" w:sz="0" w:space="0" w:color="auto" w:frame="1"/>
        </w:rPr>
        <w:t xml:space="preserve">As you know, we think this is scant mitigation for our loss of </w:t>
      </w:r>
      <w:r>
        <w:rPr>
          <w:rStyle w:val="xs3"/>
          <w:rFonts w:ascii="UICTFontTextStyleBody" w:hAnsi="UICTFontTextStyleBody" w:cs="Segoe UI"/>
          <w:color w:val="242424"/>
          <w:bdr w:val="none" w:sz="0" w:space="0" w:color="auto" w:frame="1"/>
        </w:rPr>
        <w:t>face-to-face</w:t>
      </w:r>
      <w:r>
        <w:rPr>
          <w:rStyle w:val="xs3"/>
          <w:rFonts w:ascii="UICTFontTextStyleBody" w:hAnsi="UICTFontTextStyleBody" w:cs="Segoe UI"/>
          <w:color w:val="242424"/>
          <w:bdr w:val="none" w:sz="0" w:space="0" w:color="auto" w:frame="1"/>
        </w:rPr>
        <w:t xml:space="preserve"> appointments. We have </w:t>
      </w:r>
      <w:r>
        <w:rPr>
          <w:rStyle w:val="xs3"/>
          <w:rFonts w:ascii="UICTFontTextStyleBody" w:hAnsi="UICTFontTextStyleBody" w:cs="Segoe UI"/>
          <w:color w:val="242424"/>
          <w:bdr w:val="none" w:sz="0" w:space="0" w:color="auto" w:frame="1"/>
        </w:rPr>
        <w:t>written</w:t>
      </w:r>
      <w:r>
        <w:rPr>
          <w:rStyle w:val="xapple-converted-space"/>
          <w:rFonts w:ascii="inherit" w:hAnsi="inherit" w:cs="Segoe UI"/>
          <w:color w:val="242424"/>
          <w:bdr w:val="none" w:sz="0" w:space="0" w:color="auto" w:frame="1"/>
        </w:rPr>
        <w:t xml:space="preserve"> to</w:t>
      </w:r>
      <w:r>
        <w:rPr>
          <w:rStyle w:val="xs3"/>
          <w:rFonts w:ascii="UICTFontTextStyleBody" w:hAnsi="UICTFontTextStyleBody" w:cs="Segoe UI"/>
          <w:color w:val="242424"/>
          <w:bdr w:val="none" w:sz="0" w:space="0" w:color="auto" w:frame="1"/>
        </w:rPr>
        <w:t xml:space="preserve"> the Secretary of State for Health to ask for her intervention against the closure but this is obviously delayed by the election.</w:t>
      </w:r>
    </w:p>
    <w:p w14:paraId="73F5B892" w14:textId="77777777" w:rsidR="00B54F06" w:rsidRDefault="00B54F06" w:rsidP="00B54F06">
      <w:pPr>
        <w:pStyle w:val="xp2"/>
        <w:shd w:val="clear" w:color="auto" w:fill="FFFFFF"/>
        <w:spacing w:before="0" w:beforeAutospacing="0" w:after="0" w:afterAutospacing="0"/>
        <w:rPr>
          <w:rFonts w:ascii="Segoe UI" w:hAnsi="Segoe UI" w:cs="Segoe UI"/>
          <w:color w:val="242424"/>
          <w:sz w:val="28"/>
          <w:szCs w:val="28"/>
        </w:rPr>
      </w:pPr>
    </w:p>
    <w:p w14:paraId="34B6C05C" w14:textId="77777777" w:rsidR="00B54F06" w:rsidRDefault="00B54F06" w:rsidP="00B54F06">
      <w:pPr>
        <w:pStyle w:val="xp3"/>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u w:val="single"/>
          <w:bdr w:val="none" w:sz="0" w:space="0" w:color="auto" w:frame="1"/>
        </w:rPr>
        <w:t>Poor mobile coverage</w:t>
      </w:r>
    </w:p>
    <w:p w14:paraId="61FE650F" w14:textId="0809BEB5" w:rsidR="00B54F06" w:rsidRDefault="00B54F06" w:rsidP="00B54F06">
      <w:pPr>
        <w:pStyle w:val="xp3"/>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bdr w:val="none" w:sz="0" w:space="0" w:color="auto" w:frame="1"/>
        </w:rPr>
        <w:t xml:space="preserve">I’ve met with Vodafone in the first </w:t>
      </w:r>
      <w:r>
        <w:rPr>
          <w:rStyle w:val="xs3"/>
          <w:rFonts w:ascii="UICTFontTextStyleBody" w:hAnsi="UICTFontTextStyleBody" w:cs="Segoe UI"/>
          <w:color w:val="242424"/>
          <w:bdr w:val="none" w:sz="0" w:space="0" w:color="auto" w:frame="1"/>
        </w:rPr>
        <w:t>instance</w:t>
      </w:r>
      <w:r>
        <w:rPr>
          <w:rStyle w:val="xapple-converted-space"/>
          <w:rFonts w:ascii="inherit" w:hAnsi="inherit" w:cs="Segoe UI"/>
          <w:color w:val="242424"/>
          <w:bdr w:val="none" w:sz="0" w:space="0" w:color="auto" w:frame="1"/>
        </w:rPr>
        <w:t xml:space="preserve"> to</w:t>
      </w:r>
      <w:r>
        <w:rPr>
          <w:rStyle w:val="xs3"/>
          <w:rFonts w:ascii="UICTFontTextStyleBody" w:hAnsi="UICTFontTextStyleBody" w:cs="Segoe UI"/>
          <w:color w:val="242424"/>
          <w:bdr w:val="none" w:sz="0" w:space="0" w:color="auto" w:frame="1"/>
        </w:rPr>
        <w:t xml:space="preserve"> talk about mobile coverage in the hope we can reduce mobile ‘not </w:t>
      </w:r>
      <w:r>
        <w:rPr>
          <w:rStyle w:val="xs3"/>
          <w:rFonts w:ascii="UICTFontTextStyleBody" w:hAnsi="UICTFontTextStyleBody" w:cs="Segoe UI"/>
          <w:color w:val="242424"/>
          <w:bdr w:val="none" w:sz="0" w:space="0" w:color="auto" w:frame="1"/>
        </w:rPr>
        <w:t>spots</w:t>
      </w:r>
      <w:r>
        <w:rPr>
          <w:rStyle w:val="xs3"/>
          <w:rFonts w:ascii="UICTFontTextStyleBody" w:hAnsi="UICTFontTextStyleBody" w:cs="Segoe UI"/>
          <w:color w:val="242424"/>
          <w:bdr w:val="none" w:sz="0" w:space="0" w:color="auto" w:frame="1"/>
        </w:rPr>
        <w:t xml:space="preserve">. The landscape is very complicated with Virgin media/02 building the majority of masts in this area; with 3 and </w:t>
      </w:r>
      <w:proofErr w:type="spellStart"/>
      <w:r>
        <w:rPr>
          <w:rStyle w:val="xs3"/>
          <w:rFonts w:ascii="UICTFontTextStyleBody" w:hAnsi="UICTFontTextStyleBody" w:cs="Segoe UI"/>
          <w:color w:val="242424"/>
          <w:bdr w:val="none" w:sz="0" w:space="0" w:color="auto" w:frame="1"/>
        </w:rPr>
        <w:t>ee</w:t>
      </w:r>
      <w:proofErr w:type="spellEnd"/>
      <w:r>
        <w:rPr>
          <w:rStyle w:val="xs3"/>
          <w:rFonts w:ascii="UICTFontTextStyleBody" w:hAnsi="UICTFontTextStyleBody" w:cs="Segoe UI"/>
          <w:color w:val="242424"/>
          <w:bdr w:val="none" w:sz="0" w:space="0" w:color="auto" w:frame="1"/>
        </w:rPr>
        <w:t xml:space="preserve"> building a few of their own.</w:t>
      </w:r>
      <w:r>
        <w:rPr>
          <w:rStyle w:val="xapple-converted-space"/>
          <w:rFonts w:ascii="inherit" w:hAnsi="inherit" w:cs="Segoe UI"/>
          <w:color w:val="242424"/>
          <w:bdr w:val="none" w:sz="0" w:space="0" w:color="auto" w:frame="1"/>
        </w:rPr>
        <w:t>  </w:t>
      </w:r>
      <w:r>
        <w:rPr>
          <w:rStyle w:val="xs3"/>
          <w:rFonts w:ascii="UICTFontTextStyleBody" w:hAnsi="UICTFontTextStyleBody" w:cs="Segoe UI"/>
          <w:color w:val="242424"/>
          <w:bdr w:val="none" w:sz="0" w:space="0" w:color="auto" w:frame="1"/>
        </w:rPr>
        <w:t xml:space="preserve">Sky, Asda, </w:t>
      </w:r>
      <w:r>
        <w:rPr>
          <w:rStyle w:val="xs3"/>
          <w:rFonts w:ascii="UICTFontTextStyleBody" w:hAnsi="UICTFontTextStyleBody" w:cs="Segoe UI"/>
          <w:color w:val="242424"/>
          <w:bdr w:val="none" w:sz="0" w:space="0" w:color="auto" w:frame="1"/>
        </w:rPr>
        <w:t>and</w:t>
      </w:r>
      <w:r>
        <w:rPr>
          <w:rStyle w:val="xapple-converted-space"/>
          <w:rFonts w:ascii="inherit" w:hAnsi="inherit" w:cs="Segoe UI"/>
          <w:color w:val="242424"/>
          <w:bdr w:val="none" w:sz="0" w:space="0" w:color="auto" w:frame="1"/>
        </w:rPr>
        <w:t xml:space="preserve"> Vodafone</w:t>
      </w:r>
      <w:r>
        <w:rPr>
          <w:rStyle w:val="xs3"/>
          <w:rFonts w:ascii="UICTFontTextStyleBody" w:hAnsi="UICTFontTextStyleBody" w:cs="Segoe UI"/>
          <w:color w:val="242424"/>
          <w:bdr w:val="none" w:sz="0" w:space="0" w:color="auto" w:frame="1"/>
        </w:rPr>
        <w:t xml:space="preserve"> uses 02 network and most of </w:t>
      </w:r>
      <w:r>
        <w:rPr>
          <w:rStyle w:val="xs3"/>
          <w:rFonts w:ascii="UICTFontTextStyleBody" w:hAnsi="UICTFontTextStyleBody" w:cs="Segoe UI"/>
          <w:color w:val="242424"/>
          <w:bdr w:val="none" w:sz="0" w:space="0" w:color="auto" w:frame="1"/>
        </w:rPr>
        <w:t>the</w:t>
      </w:r>
      <w:r>
        <w:rPr>
          <w:rStyle w:val="xapple-converted-space"/>
          <w:rFonts w:ascii="inherit" w:hAnsi="inherit" w:cs="Segoe UI"/>
          <w:color w:val="242424"/>
          <w:bdr w:val="none" w:sz="0" w:space="0" w:color="auto" w:frame="1"/>
        </w:rPr>
        <w:t xml:space="preserve"> rest</w:t>
      </w:r>
      <w:r>
        <w:rPr>
          <w:rStyle w:val="xs3"/>
          <w:rFonts w:ascii="UICTFontTextStyleBody" w:hAnsi="UICTFontTextStyleBody" w:cs="Segoe UI"/>
          <w:color w:val="242424"/>
          <w:bdr w:val="none" w:sz="0" w:space="0" w:color="auto" w:frame="1"/>
        </w:rPr>
        <w:t xml:space="preserve"> </w:t>
      </w:r>
      <w:proofErr w:type="spellStart"/>
      <w:r>
        <w:rPr>
          <w:rStyle w:val="xs3"/>
          <w:rFonts w:ascii="UICTFontTextStyleBody" w:hAnsi="UICTFontTextStyleBody" w:cs="Segoe UI"/>
          <w:color w:val="242424"/>
          <w:bdr w:val="none" w:sz="0" w:space="0" w:color="auto" w:frame="1"/>
        </w:rPr>
        <w:t>ee</w:t>
      </w:r>
      <w:proofErr w:type="spellEnd"/>
      <w:r>
        <w:rPr>
          <w:rStyle w:val="xs3"/>
          <w:rFonts w:ascii="UICTFontTextStyleBody" w:hAnsi="UICTFontTextStyleBody" w:cs="Segoe UI"/>
          <w:color w:val="242424"/>
          <w:bdr w:val="none" w:sz="0" w:space="0" w:color="auto" w:frame="1"/>
        </w:rPr>
        <w:t xml:space="preserve">…you can see the problem. Providers are </w:t>
      </w:r>
      <w:r>
        <w:rPr>
          <w:rStyle w:val="xs3"/>
          <w:rFonts w:ascii="UICTFontTextStyleBody" w:hAnsi="UICTFontTextStyleBody" w:cs="Segoe UI"/>
          <w:color w:val="242424"/>
          <w:bdr w:val="none" w:sz="0" w:space="0" w:color="auto" w:frame="1"/>
        </w:rPr>
        <w:t>required</w:t>
      </w:r>
      <w:r>
        <w:rPr>
          <w:rStyle w:val="xapple-converted-space"/>
          <w:rFonts w:ascii="inherit" w:hAnsi="inherit" w:cs="Segoe UI"/>
          <w:color w:val="242424"/>
          <w:bdr w:val="none" w:sz="0" w:space="0" w:color="auto" w:frame="1"/>
        </w:rPr>
        <w:t xml:space="preserve"> to</w:t>
      </w:r>
      <w:r>
        <w:rPr>
          <w:rStyle w:val="xs3"/>
          <w:rFonts w:ascii="UICTFontTextStyleBody" w:hAnsi="UICTFontTextStyleBody" w:cs="Segoe UI"/>
          <w:color w:val="242424"/>
          <w:bdr w:val="none" w:sz="0" w:space="0" w:color="auto" w:frame="1"/>
        </w:rPr>
        <w:t xml:space="preserve"> reach 88% </w:t>
      </w:r>
      <w:r>
        <w:rPr>
          <w:rStyle w:val="xs3"/>
          <w:rFonts w:ascii="UICTFontTextStyleBody" w:hAnsi="UICTFontTextStyleBody" w:cs="Segoe UI"/>
          <w:color w:val="242424"/>
          <w:bdr w:val="none" w:sz="0" w:space="0" w:color="auto" w:frame="1"/>
        </w:rPr>
        <w:t>geographic</w:t>
      </w:r>
      <w:r>
        <w:rPr>
          <w:rStyle w:val="xapple-converted-space"/>
          <w:rFonts w:ascii="inherit" w:hAnsi="inherit" w:cs="Segoe UI"/>
          <w:color w:val="242424"/>
          <w:bdr w:val="none" w:sz="0" w:space="0" w:color="auto" w:frame="1"/>
        </w:rPr>
        <w:t xml:space="preserve"> coverage</w:t>
      </w:r>
      <w:r>
        <w:rPr>
          <w:rStyle w:val="xs3"/>
          <w:rFonts w:ascii="UICTFontTextStyleBody" w:hAnsi="UICTFontTextStyleBody" w:cs="Segoe UI"/>
          <w:color w:val="242424"/>
          <w:bdr w:val="none" w:sz="0" w:space="0" w:color="auto" w:frame="1"/>
        </w:rPr>
        <w:t xml:space="preserve"> nationally of 4G by June 24, 95% by 2027. Of course, this can be achieved in more urban areas, but it certainly isn’t the case here. Vodafone have done some upgrades recently in our area, but it doesn’t seem to have improved service, and when this was pointed out I was told there are no further plans for this area which would improve coverage. This may possibly be because a </w:t>
      </w:r>
      <w:r>
        <w:rPr>
          <w:rStyle w:val="xs3"/>
          <w:rFonts w:ascii="UICTFontTextStyleBody" w:hAnsi="UICTFontTextStyleBody" w:cs="Segoe UI"/>
          <w:color w:val="242424"/>
          <w:bdr w:val="none" w:sz="0" w:space="0" w:color="auto" w:frame="1"/>
        </w:rPr>
        <w:t>mast cost</w:t>
      </w:r>
      <w:r>
        <w:rPr>
          <w:rStyle w:val="xs3"/>
          <w:rFonts w:ascii="UICTFontTextStyleBody" w:hAnsi="UICTFontTextStyleBody" w:cs="Segoe UI"/>
          <w:color w:val="242424"/>
          <w:bdr w:val="none" w:sz="0" w:space="0" w:color="auto" w:frame="1"/>
        </w:rPr>
        <w:t xml:space="preserve"> £250k </w:t>
      </w:r>
      <w:r>
        <w:rPr>
          <w:rStyle w:val="xs3"/>
          <w:rFonts w:ascii="UICTFontTextStyleBody" w:hAnsi="UICTFontTextStyleBody" w:cs="Segoe UI"/>
          <w:color w:val="242424"/>
          <w:bdr w:val="none" w:sz="0" w:space="0" w:color="auto" w:frame="1"/>
        </w:rPr>
        <w:t>and</w:t>
      </w:r>
      <w:r>
        <w:rPr>
          <w:rStyle w:val="xapple-converted-space"/>
          <w:rFonts w:ascii="inherit" w:hAnsi="inherit" w:cs="Segoe UI"/>
          <w:color w:val="242424"/>
          <w:bdr w:val="none" w:sz="0" w:space="0" w:color="auto" w:frame="1"/>
        </w:rPr>
        <w:t xml:space="preserve"> has</w:t>
      </w:r>
      <w:r>
        <w:rPr>
          <w:rStyle w:val="xs3"/>
          <w:rFonts w:ascii="UICTFontTextStyleBody" w:hAnsi="UICTFontTextStyleBody" w:cs="Segoe UI"/>
          <w:color w:val="242424"/>
          <w:bdr w:val="none" w:sz="0" w:space="0" w:color="auto" w:frame="1"/>
        </w:rPr>
        <w:t xml:space="preserve"> a maximum reach of 5k. I’m trying to get hold of the other operators but so far without success. I think we need an MP to push this further.</w:t>
      </w:r>
      <w:r>
        <w:rPr>
          <w:rStyle w:val="xapple-converted-space"/>
          <w:rFonts w:ascii="inherit" w:hAnsi="inherit" w:cs="Segoe UI"/>
          <w:color w:val="242424"/>
          <w:bdr w:val="none" w:sz="0" w:space="0" w:color="auto" w:frame="1"/>
        </w:rPr>
        <w:t> </w:t>
      </w:r>
    </w:p>
    <w:p w14:paraId="7777CFE8" w14:textId="77777777" w:rsidR="00B54F06" w:rsidRDefault="00B54F06" w:rsidP="00B54F06">
      <w:pPr>
        <w:pStyle w:val="xp2"/>
        <w:shd w:val="clear" w:color="auto" w:fill="FFFFFF"/>
        <w:spacing w:before="0" w:beforeAutospacing="0" w:after="0" w:afterAutospacing="0"/>
        <w:rPr>
          <w:rFonts w:ascii="Segoe UI" w:hAnsi="Segoe UI" w:cs="Segoe UI"/>
          <w:color w:val="242424"/>
          <w:sz w:val="28"/>
          <w:szCs w:val="28"/>
        </w:rPr>
      </w:pPr>
    </w:p>
    <w:p w14:paraId="4A6FE0DB" w14:textId="77777777" w:rsidR="00B54F06" w:rsidRDefault="00B54F06" w:rsidP="00B54F06">
      <w:pPr>
        <w:pStyle w:val="xp3"/>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u w:val="single"/>
          <w:bdr w:val="none" w:sz="0" w:space="0" w:color="auto" w:frame="1"/>
        </w:rPr>
        <w:t>Dentistry</w:t>
      </w:r>
      <w:r>
        <w:rPr>
          <w:rStyle w:val="xapple-converted-space"/>
          <w:rFonts w:ascii="inherit" w:hAnsi="inherit" w:cs="Segoe UI"/>
          <w:color w:val="242424"/>
          <w:bdr w:val="none" w:sz="0" w:space="0" w:color="auto" w:frame="1"/>
        </w:rPr>
        <w:t> </w:t>
      </w:r>
    </w:p>
    <w:p w14:paraId="411208DA" w14:textId="0F329611" w:rsidR="00B54F06" w:rsidRDefault="00B54F06" w:rsidP="00B54F06">
      <w:pPr>
        <w:pStyle w:val="xp3"/>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bdr w:val="none" w:sz="0" w:space="0" w:color="auto" w:frame="1"/>
        </w:rPr>
        <w:t xml:space="preserve">An update on dentistry: There are now 450 urgent appointments a week in Norfolk available for patients with dental pain. These are </w:t>
      </w:r>
      <w:r>
        <w:rPr>
          <w:rStyle w:val="xs3"/>
          <w:rFonts w:ascii="UICTFontTextStyleBody" w:hAnsi="UICTFontTextStyleBody" w:cs="Segoe UI"/>
          <w:color w:val="242424"/>
          <w:bdr w:val="none" w:sz="0" w:space="0" w:color="auto" w:frame="1"/>
        </w:rPr>
        <w:t>bookable</w:t>
      </w:r>
      <w:r>
        <w:rPr>
          <w:rStyle w:val="xapple-converted-space"/>
          <w:rFonts w:ascii="inherit" w:hAnsi="inherit" w:cs="Segoe UI"/>
          <w:color w:val="242424"/>
          <w:bdr w:val="none" w:sz="0" w:space="0" w:color="auto" w:frame="1"/>
        </w:rPr>
        <w:t xml:space="preserve"> via</w:t>
      </w:r>
      <w:r>
        <w:rPr>
          <w:rStyle w:val="xs3"/>
          <w:rFonts w:ascii="UICTFontTextStyleBody" w:hAnsi="UICTFontTextStyleBody" w:cs="Segoe UI"/>
          <w:color w:val="242424"/>
          <w:bdr w:val="none" w:sz="0" w:space="0" w:color="auto" w:frame="1"/>
        </w:rPr>
        <w:t xml:space="preserve"> 111 and I encourage you to spread the word as I don’t think it’s widely known. The nearest </w:t>
      </w:r>
      <w:r>
        <w:rPr>
          <w:rStyle w:val="xs3"/>
          <w:rFonts w:ascii="UICTFontTextStyleBody" w:hAnsi="UICTFontTextStyleBody" w:cs="Segoe UI"/>
          <w:color w:val="242424"/>
          <w:bdr w:val="none" w:sz="0" w:space="0" w:color="auto" w:frame="1"/>
        </w:rPr>
        <w:t>urgent</w:t>
      </w:r>
      <w:r>
        <w:rPr>
          <w:rStyle w:val="xapple-converted-space"/>
          <w:rFonts w:ascii="inherit" w:hAnsi="inherit" w:cs="Segoe UI"/>
          <w:color w:val="242424"/>
          <w:bdr w:val="none" w:sz="0" w:space="0" w:color="auto" w:frame="1"/>
        </w:rPr>
        <w:t xml:space="preserve"> clinic</w:t>
      </w:r>
      <w:r>
        <w:rPr>
          <w:rStyle w:val="xs3"/>
          <w:rFonts w:ascii="UICTFontTextStyleBody" w:hAnsi="UICTFontTextStyleBody" w:cs="Segoe UI"/>
          <w:color w:val="242424"/>
          <w:bdr w:val="none" w:sz="0" w:space="0" w:color="auto" w:frame="1"/>
        </w:rPr>
        <w:t xml:space="preserve"> for us is Fakenham. The Integrated Health Board has increased the amount paid to dentists by a small amount in the hope of retaining NHS dental practices and a Dental Bus for remote and rural areas is being co-commissioned with Cambridge, but I understand it’s still a work in progress. New out of hours services are supposedly available from December. There is work expanding access for children’s dentistry by March 2025.</w:t>
      </w:r>
      <w:r>
        <w:rPr>
          <w:rStyle w:val="xapple-converted-space"/>
          <w:rFonts w:ascii="inherit" w:hAnsi="inherit" w:cs="Segoe UI"/>
          <w:color w:val="242424"/>
          <w:bdr w:val="none" w:sz="0" w:space="0" w:color="auto" w:frame="1"/>
        </w:rPr>
        <w:t> </w:t>
      </w:r>
    </w:p>
    <w:p w14:paraId="6BEA5E1F" w14:textId="77777777" w:rsidR="00B54F06" w:rsidRDefault="00B54F06" w:rsidP="00B54F06">
      <w:pPr>
        <w:pStyle w:val="xp2"/>
        <w:shd w:val="clear" w:color="auto" w:fill="FFFFFF"/>
        <w:spacing w:before="0" w:beforeAutospacing="0" w:after="0" w:afterAutospacing="0"/>
        <w:rPr>
          <w:rFonts w:ascii="Segoe UI" w:hAnsi="Segoe UI" w:cs="Segoe UI"/>
          <w:color w:val="242424"/>
          <w:sz w:val="28"/>
          <w:szCs w:val="28"/>
        </w:rPr>
      </w:pPr>
    </w:p>
    <w:p w14:paraId="1929BDAE" w14:textId="77777777" w:rsidR="00B54F06" w:rsidRDefault="00B54F06" w:rsidP="00B54F06">
      <w:pPr>
        <w:pStyle w:val="xp3"/>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u w:val="single"/>
          <w:bdr w:val="none" w:sz="0" w:space="0" w:color="auto" w:frame="1"/>
        </w:rPr>
        <w:t>Second homes council tax</w:t>
      </w:r>
    </w:p>
    <w:p w14:paraId="715E7DC5" w14:textId="77777777" w:rsidR="00B54F06" w:rsidRDefault="00B54F06" w:rsidP="00B54F06">
      <w:pPr>
        <w:pStyle w:val="xp3"/>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bdr w:val="none" w:sz="0" w:space="0" w:color="auto" w:frame="1"/>
        </w:rPr>
        <w:t>NNDC hopes to retain 50% of the premium on second homes council tax though it is still in discussion. Originally this was to be ring fenced for affordable housing but that hasn’t yet been finalised.</w:t>
      </w:r>
      <w:r>
        <w:rPr>
          <w:rStyle w:val="xapple-converted-space"/>
          <w:rFonts w:ascii="inherit" w:hAnsi="inherit" w:cs="Segoe UI"/>
          <w:color w:val="242424"/>
          <w:bdr w:val="none" w:sz="0" w:space="0" w:color="auto" w:frame="1"/>
        </w:rPr>
        <w:t> </w:t>
      </w:r>
    </w:p>
    <w:p w14:paraId="510BEC4C" w14:textId="77777777" w:rsidR="00B54F06" w:rsidRDefault="00B54F06" w:rsidP="00B54F06">
      <w:pPr>
        <w:pStyle w:val="xp2"/>
        <w:shd w:val="clear" w:color="auto" w:fill="FFFFFF"/>
        <w:spacing w:before="0" w:beforeAutospacing="0" w:after="0" w:afterAutospacing="0"/>
        <w:rPr>
          <w:rFonts w:ascii="Segoe UI" w:hAnsi="Segoe UI" w:cs="Segoe UI"/>
          <w:color w:val="242424"/>
          <w:sz w:val="28"/>
          <w:szCs w:val="28"/>
        </w:rPr>
      </w:pPr>
    </w:p>
    <w:p w14:paraId="5174F1A8" w14:textId="77777777" w:rsidR="00B54F06" w:rsidRDefault="00B54F06" w:rsidP="00B54F06">
      <w:pPr>
        <w:pStyle w:val="xp3"/>
        <w:shd w:val="clear" w:color="auto" w:fill="FFFFFF"/>
        <w:spacing w:before="0" w:beforeAutospacing="0" w:after="0" w:afterAutospacing="0"/>
        <w:rPr>
          <w:rFonts w:ascii="Segoe UI" w:hAnsi="Segoe UI" w:cs="Segoe UI"/>
          <w:color w:val="242424"/>
          <w:sz w:val="28"/>
          <w:szCs w:val="28"/>
        </w:rPr>
      </w:pPr>
      <w:r>
        <w:rPr>
          <w:rStyle w:val="xs2"/>
          <w:rFonts w:ascii="UICTFontTextStyleBody" w:hAnsi="UICTFontTextStyleBody" w:cs="Segoe UI"/>
          <w:color w:val="242424"/>
          <w:u w:val="single"/>
          <w:bdr w:val="none" w:sz="0" w:space="0" w:color="auto" w:frame="1"/>
        </w:rPr>
        <w:t>Free decarbonisation plans for businesses</w:t>
      </w:r>
    </w:p>
    <w:p w14:paraId="0E678FE7" w14:textId="77777777" w:rsidR="00B54F06" w:rsidRDefault="00B54F06" w:rsidP="00B54F06">
      <w:pPr>
        <w:pStyle w:val="xp3"/>
        <w:shd w:val="clear" w:color="auto" w:fill="FFFFFF"/>
        <w:spacing w:before="0" w:beforeAutospacing="0" w:after="0" w:afterAutospacing="0"/>
        <w:rPr>
          <w:rFonts w:ascii="Segoe UI" w:hAnsi="Segoe UI" w:cs="Segoe UI"/>
          <w:color w:val="242424"/>
          <w:sz w:val="28"/>
          <w:szCs w:val="28"/>
        </w:rPr>
      </w:pPr>
      <w:r>
        <w:rPr>
          <w:rStyle w:val="xs3"/>
          <w:rFonts w:ascii="UICTFontTextStyleBody" w:hAnsi="UICTFontTextStyleBody" w:cs="Segoe UI"/>
          <w:color w:val="242424"/>
          <w:bdr w:val="none" w:sz="0" w:space="0" w:color="auto" w:frame="1"/>
        </w:rPr>
        <w:t>NNDC can offer small and medium sized businesses a free decarbonisation plan and support to reduce their carbon footprint. This is funded by the Government’s Shared Prosperity Fund. If you’re interested, please contact netzeronorfolk@groundwork.org.uk.</w:t>
      </w:r>
    </w:p>
    <w:p w14:paraId="36084A8A" w14:textId="77777777" w:rsidR="00B54F06" w:rsidRDefault="00B54F06" w:rsidP="00B54F06">
      <w:pPr>
        <w:pStyle w:val="xp2"/>
        <w:shd w:val="clear" w:color="auto" w:fill="FFFFFF"/>
        <w:spacing w:before="0" w:beforeAutospacing="0" w:after="0" w:afterAutospacing="0"/>
        <w:rPr>
          <w:rFonts w:ascii="Segoe UI" w:hAnsi="Segoe UI" w:cs="Segoe UI"/>
          <w:color w:val="242424"/>
          <w:sz w:val="28"/>
          <w:szCs w:val="28"/>
        </w:rPr>
      </w:pPr>
    </w:p>
    <w:p w14:paraId="77205DC1" w14:textId="77777777" w:rsidR="00B54F06" w:rsidRDefault="00B54F06" w:rsidP="00B54F06">
      <w:pPr>
        <w:pStyle w:val="xp2"/>
        <w:shd w:val="clear" w:color="auto" w:fill="FFFFFF"/>
        <w:spacing w:before="0" w:beforeAutospacing="0" w:after="0" w:afterAutospacing="0"/>
        <w:rPr>
          <w:rFonts w:ascii="Segoe UI" w:hAnsi="Segoe UI" w:cs="Segoe UI"/>
          <w:color w:val="242424"/>
          <w:sz w:val="28"/>
          <w:szCs w:val="28"/>
        </w:rPr>
      </w:pPr>
    </w:p>
    <w:p w14:paraId="2FB9BC36" w14:textId="77777777" w:rsidR="00B54F06" w:rsidRDefault="00B54F06" w:rsidP="00B54F06">
      <w:pPr>
        <w:pStyle w:val="xp2"/>
        <w:shd w:val="clear" w:color="auto" w:fill="FFFFFF"/>
        <w:spacing w:before="0" w:beforeAutospacing="0" w:after="0" w:afterAutospacing="0"/>
        <w:rPr>
          <w:rFonts w:ascii="Segoe UI" w:hAnsi="Segoe UI" w:cs="Segoe UI"/>
          <w:color w:val="242424"/>
          <w:sz w:val="28"/>
          <w:szCs w:val="28"/>
        </w:rPr>
      </w:pPr>
    </w:p>
    <w:p w14:paraId="7652FA59"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9E7"/>
    <w:rsid w:val="005A09E7"/>
    <w:rsid w:val="009D76CC"/>
    <w:rsid w:val="00B54F06"/>
    <w:rsid w:val="00F05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4BDA3"/>
  <w15:chartTrackingRefBased/>
  <w15:docId w15:val="{C306767A-E7F4-4D85-843E-1ED834AE5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p3">
    <w:name w:val="x_p3"/>
    <w:basedOn w:val="Normal"/>
    <w:rsid w:val="00B54F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s2">
    <w:name w:val="x_s2"/>
    <w:basedOn w:val="DefaultParagraphFont"/>
    <w:rsid w:val="00B54F06"/>
  </w:style>
  <w:style w:type="character" w:customStyle="1" w:styleId="xs3">
    <w:name w:val="x_s3"/>
    <w:basedOn w:val="DefaultParagraphFont"/>
    <w:rsid w:val="00B54F06"/>
  </w:style>
  <w:style w:type="character" w:customStyle="1" w:styleId="xapple-converted-space">
    <w:name w:val="x_apple-converted-space"/>
    <w:basedOn w:val="DefaultParagraphFont"/>
    <w:rsid w:val="00B54F06"/>
  </w:style>
  <w:style w:type="paragraph" w:customStyle="1" w:styleId="xp2">
    <w:name w:val="x_p2"/>
    <w:basedOn w:val="Normal"/>
    <w:rsid w:val="00B54F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54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2176</Characters>
  <Application>Microsoft Office Word</Application>
  <DocSecurity>0</DocSecurity>
  <Lines>18</Lines>
  <Paragraphs>5</Paragraphs>
  <ScaleCrop>false</ScaleCrop>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2024-10-16T17:29:00Z</dcterms:created>
  <dcterms:modified xsi:type="dcterms:W3CDTF">2024-10-16T17:30:00Z</dcterms:modified>
</cp:coreProperties>
</file>